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9F" w:rsidRDefault="0011599F" w:rsidP="0011599F">
      <w:pPr>
        <w:bidi/>
        <w:spacing w:line="360" w:lineRule="auto"/>
        <w:jc w:val="center"/>
        <w:rPr>
          <w:rFonts w:ascii="B Nazanin" w:hAnsi="B Nazanin" w:cs="B Nazanin"/>
          <w:sz w:val="28"/>
          <w:szCs w:val="28"/>
          <w:rtl/>
        </w:rPr>
      </w:pPr>
      <w:r>
        <w:rPr>
          <w:rFonts w:ascii="B Nazanin" w:hAnsi="B Nazanin" w:cs="B Nazanin" w:hint="cs"/>
          <w:sz w:val="28"/>
          <w:szCs w:val="28"/>
          <w:rtl/>
        </w:rPr>
        <w:t>بسمه تعالی</w:t>
      </w:r>
    </w:p>
    <w:p w:rsid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Default="0011599F" w:rsidP="0011599F">
      <w:pPr>
        <w:bidi/>
        <w:spacing w:line="360" w:lineRule="auto"/>
        <w:jc w:val="center"/>
        <w:rPr>
          <w:rFonts w:ascii="B Nazanin" w:hAnsi="B Nazanin" w:cs="B Nazanin"/>
          <w:sz w:val="28"/>
          <w:szCs w:val="28"/>
          <w:rtl/>
        </w:rPr>
      </w:pPr>
    </w:p>
    <w:p w:rsidR="0011599F" w:rsidRPr="0058103A" w:rsidRDefault="0011599F" w:rsidP="00EE6C4C">
      <w:pPr>
        <w:bidi/>
        <w:spacing w:line="720" w:lineRule="auto"/>
        <w:jc w:val="center"/>
        <w:rPr>
          <w:rFonts w:ascii="B Nazanin" w:hAnsi="B Nazanin" w:cs="B Nazanin"/>
          <w:b/>
          <w:bCs/>
          <w:color w:val="002060"/>
          <w:sz w:val="40"/>
          <w:szCs w:val="40"/>
          <w:rtl/>
          <w:lang w:bidi="fa-IR"/>
        </w:rPr>
      </w:pPr>
      <w:r w:rsidRPr="0058103A">
        <w:rPr>
          <w:rFonts w:ascii="B Nazanin" w:hAnsi="B Nazanin" w:cs="B Nazanin" w:hint="cs"/>
          <w:b/>
          <w:bCs/>
          <w:color w:val="002060"/>
          <w:sz w:val="40"/>
          <w:szCs w:val="40"/>
          <w:rtl/>
          <w:lang w:bidi="fa-IR"/>
        </w:rPr>
        <w:t>گزارش عملکرد</w:t>
      </w:r>
      <w:r w:rsidRPr="0058103A">
        <w:rPr>
          <w:rFonts w:ascii="B Nazanin" w:hAnsi="B Nazanin" w:cs="B Nazanin" w:hint="cs"/>
          <w:b/>
          <w:bCs/>
          <w:color w:val="002060"/>
          <w:sz w:val="40"/>
          <w:szCs w:val="40"/>
        </w:rPr>
        <w:br/>
      </w:r>
      <w:r w:rsidRPr="0058103A">
        <w:rPr>
          <w:rFonts w:ascii="B Nazanin" w:hAnsi="B Nazanin" w:cs="B Nazanin" w:hint="cs"/>
          <w:b/>
          <w:bCs/>
          <w:color w:val="002060"/>
          <w:sz w:val="40"/>
          <w:szCs w:val="40"/>
          <w:rtl/>
          <w:lang w:bidi="fa-IR"/>
        </w:rPr>
        <w:t xml:space="preserve"> معاونت امور بین الملل</w:t>
      </w:r>
      <w:r w:rsidRPr="0058103A">
        <w:rPr>
          <w:rFonts w:ascii="B Nazanin" w:hAnsi="B Nazanin" w:cs="B Nazanin" w:hint="cs"/>
          <w:b/>
          <w:bCs/>
          <w:color w:val="002060"/>
          <w:sz w:val="40"/>
          <w:szCs w:val="40"/>
          <w:rtl/>
          <w:lang w:bidi="fa-IR"/>
        </w:rPr>
        <w:br/>
        <w:t xml:space="preserve"> دبیرخانه شورای فرهنگ عمومی کشور</w:t>
      </w:r>
      <w:r w:rsidRPr="0058103A">
        <w:rPr>
          <w:rFonts w:ascii="B Nazanin" w:hAnsi="B Nazanin" w:cs="B Nazanin" w:hint="cs"/>
          <w:b/>
          <w:bCs/>
          <w:color w:val="002060"/>
          <w:sz w:val="40"/>
          <w:szCs w:val="40"/>
          <w:rtl/>
          <w:lang w:bidi="fa-IR"/>
        </w:rPr>
        <w:br/>
      </w:r>
    </w:p>
    <w:p w:rsidR="0011599F" w:rsidRPr="00F42C3F" w:rsidRDefault="0011599F" w:rsidP="00F42C3F">
      <w:pPr>
        <w:bidi/>
        <w:spacing w:line="720" w:lineRule="auto"/>
        <w:jc w:val="center"/>
        <w:rPr>
          <w:rFonts w:ascii="B Nazanin" w:hAnsi="B Nazanin" w:cs="B Nazanin"/>
          <w:b/>
          <w:bCs/>
          <w:color w:val="002060"/>
          <w:sz w:val="40"/>
          <w:szCs w:val="40"/>
          <w:rtl/>
        </w:rPr>
      </w:pPr>
      <w:r w:rsidRPr="0011599F">
        <w:rPr>
          <w:rFonts w:ascii="B Nazanin" w:hAnsi="B Nazanin" w:cs="B Nazanin" w:hint="cs"/>
          <w:b/>
          <w:bCs/>
          <w:color w:val="002060"/>
          <w:sz w:val="40"/>
          <w:szCs w:val="40"/>
          <w:rtl/>
          <w:lang w:bidi="fa-IR"/>
        </w:rPr>
        <w:t>آبان ۱۴۰۰ لغایت آبان ۱۴۰۱</w:t>
      </w:r>
    </w:p>
    <w:p w:rsid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Default="0058103A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  <w:r>
        <w:rPr>
          <w:rFonts w:ascii="B Nazanin" w:hAnsi="B Nazanin" w:cs="B Nazanin" w:hint="cs"/>
          <w:sz w:val="28"/>
          <w:szCs w:val="28"/>
          <w:rtl/>
        </w:rPr>
        <w:t>مقدمه</w:t>
      </w:r>
    </w:p>
    <w:p w:rsid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27554E" w:rsidRPr="00AC634D" w:rsidRDefault="0027554E" w:rsidP="0027554E">
      <w:pPr>
        <w:bidi/>
        <w:spacing w:line="480" w:lineRule="auto"/>
        <w:jc w:val="both"/>
        <w:rPr>
          <w:rFonts w:ascii="B Nazanin" w:hAnsi="B Nazanin" w:cs="B Nazanin"/>
          <w:rtl/>
          <w:lang w:bidi="fa-IR"/>
        </w:rPr>
      </w:pPr>
      <w:r w:rsidRPr="00AC634D">
        <w:rPr>
          <w:rFonts w:ascii="B Nazanin" w:hAnsi="B Nazanin" w:cs="B Nazanin" w:hint="cs"/>
          <w:rtl/>
          <w:lang w:bidi="fa-IR"/>
        </w:rPr>
        <w:t>معاونت امور بین الملل از آبان</w:t>
      </w:r>
      <w:r>
        <w:rPr>
          <w:rFonts w:ascii="B Nazanin" w:hAnsi="B Nazanin" w:cs="B Nazanin" w:hint="cs"/>
          <w:rtl/>
          <w:lang w:bidi="fa-IR"/>
        </w:rPr>
        <w:t xml:space="preserve"> سال</w:t>
      </w:r>
      <w:r w:rsidRPr="00AC634D">
        <w:rPr>
          <w:rFonts w:ascii="B Nazanin" w:hAnsi="B Nazanin" w:cs="B Nazanin" w:hint="cs"/>
          <w:rtl/>
          <w:lang w:bidi="fa-IR"/>
        </w:rPr>
        <w:t xml:space="preserve"> ۱۴۰۰ در دبیرخانه شورای فرهنگ عمومی کشور با رویکرد اختصاصی </w:t>
      </w:r>
      <w:r w:rsidR="0058103A">
        <w:rPr>
          <w:rFonts w:ascii="B Nazanin" w:hAnsi="B Nazanin" w:cs="B Nazanin" w:hint="cs"/>
          <w:rtl/>
          <w:lang w:bidi="fa-IR"/>
        </w:rPr>
        <w:t xml:space="preserve">توسعه روابط </w:t>
      </w:r>
      <w:r w:rsidRPr="00AC634D">
        <w:rPr>
          <w:rFonts w:ascii="B Nazanin" w:hAnsi="B Nazanin" w:cs="B Nazanin" w:hint="cs"/>
          <w:rtl/>
          <w:lang w:bidi="fa-IR"/>
        </w:rPr>
        <w:t>ب</w:t>
      </w:r>
      <w:r w:rsidR="0058103A">
        <w:rPr>
          <w:rFonts w:ascii="B Nazanin" w:hAnsi="B Nazanin" w:cs="B Nazanin" w:hint="cs"/>
          <w:rtl/>
          <w:lang w:bidi="fa-IR"/>
        </w:rPr>
        <w:t>ا</w:t>
      </w:r>
      <w:r w:rsidRPr="00AC634D">
        <w:rPr>
          <w:rFonts w:ascii="B Nazanin" w:hAnsi="B Nazanin" w:cs="B Nazanin" w:hint="cs"/>
          <w:rtl/>
          <w:lang w:bidi="fa-IR"/>
        </w:rPr>
        <w:t xml:space="preserve"> سازمان ها و نهادهای بین المللی فرهنگی تاسیس شده است. توجه و اهتمام به ظرفیت های سازمان های بین المللی</w:t>
      </w:r>
      <w:r w:rsidR="0058103A">
        <w:rPr>
          <w:rFonts w:ascii="B Nazanin" w:hAnsi="B Nazanin" w:cs="B Nazanin" w:hint="cs"/>
          <w:rtl/>
          <w:lang w:bidi="fa-IR"/>
        </w:rPr>
        <w:t xml:space="preserve"> که خود سرشار از تجربه و همفکری و هم افزایی در جهت تقویت اقدامات برای فرهنگ عمومی کشورهاست</w:t>
      </w:r>
      <w:r w:rsidRPr="00AC634D">
        <w:rPr>
          <w:rFonts w:ascii="B Nazanin" w:hAnsi="B Nazanin" w:cs="B Nazanin" w:hint="cs"/>
          <w:rtl/>
          <w:lang w:bidi="fa-IR"/>
        </w:rPr>
        <w:t xml:space="preserve">، درشورای فرهنگ عمومی مغفول مانده بود. به لطف و برکات حق تعالی، اقدامات شایسته ای در </w:t>
      </w:r>
      <w:r w:rsidR="0058103A">
        <w:rPr>
          <w:rFonts w:ascii="B Nazanin" w:hAnsi="B Nazanin" w:cs="B Nazanin" w:hint="cs"/>
          <w:rtl/>
          <w:lang w:bidi="fa-IR"/>
        </w:rPr>
        <w:t xml:space="preserve">رصد جریان های فرهنگی در </w:t>
      </w:r>
      <w:r w:rsidRPr="00AC634D">
        <w:rPr>
          <w:rFonts w:ascii="B Nazanin" w:hAnsi="B Nazanin" w:cs="B Nazanin" w:hint="cs"/>
          <w:rtl/>
          <w:lang w:bidi="fa-IR"/>
        </w:rPr>
        <w:t>سطح منطقه و نهادها و سازمان های بین المللی صورت گرفته است. امیدواریم با فعال شدن این بخش ، دیگر حوزه های مرتبط</w:t>
      </w:r>
      <w:r w:rsidR="00D0092C">
        <w:rPr>
          <w:rFonts w:ascii="B Nazanin" w:hAnsi="B Nazanin" w:cs="B Nazanin" w:hint="cs"/>
          <w:rtl/>
          <w:lang w:bidi="fa-IR"/>
        </w:rPr>
        <w:t xml:space="preserve"> با</w:t>
      </w:r>
      <w:r w:rsidRPr="00AC634D">
        <w:rPr>
          <w:rFonts w:ascii="B Nazanin" w:hAnsi="B Nazanin" w:cs="B Nazanin" w:hint="cs"/>
          <w:rtl/>
          <w:lang w:bidi="fa-IR"/>
        </w:rPr>
        <w:t xml:space="preserve"> همکاری</w:t>
      </w:r>
      <w:r w:rsidR="00D0092C">
        <w:rPr>
          <w:rFonts w:ascii="B Nazanin" w:hAnsi="B Nazanin" w:cs="B Nazanin" w:hint="cs"/>
          <w:rtl/>
          <w:lang w:bidi="fa-IR"/>
        </w:rPr>
        <w:t xml:space="preserve"> های متقابل از برکات</w:t>
      </w:r>
      <w:r w:rsidRPr="00AC634D">
        <w:rPr>
          <w:rFonts w:ascii="B Nazanin" w:hAnsi="B Nazanin" w:cs="B Nazanin" w:hint="cs"/>
          <w:rtl/>
          <w:lang w:bidi="fa-IR"/>
        </w:rPr>
        <w:t xml:space="preserve"> هم افزایی</w:t>
      </w:r>
      <w:r w:rsidR="00D0092C">
        <w:rPr>
          <w:rFonts w:ascii="B Nazanin" w:hAnsi="B Nazanin" w:cs="B Nazanin" w:hint="cs"/>
          <w:rtl/>
          <w:lang w:bidi="fa-IR"/>
        </w:rPr>
        <w:t xml:space="preserve"> ها و </w:t>
      </w:r>
      <w:r w:rsidRPr="00AC634D">
        <w:rPr>
          <w:rFonts w:ascii="B Nazanin" w:hAnsi="B Nazanin" w:cs="B Nazanin" w:hint="cs"/>
          <w:rtl/>
          <w:lang w:bidi="fa-IR"/>
        </w:rPr>
        <w:t xml:space="preserve"> اقدام های </w:t>
      </w:r>
      <w:r>
        <w:rPr>
          <w:rFonts w:ascii="B Nazanin" w:hAnsi="B Nazanin" w:cs="B Nazanin" w:hint="cs"/>
          <w:rtl/>
          <w:lang w:bidi="fa-IR"/>
        </w:rPr>
        <w:t xml:space="preserve">فرهنگی </w:t>
      </w:r>
      <w:r w:rsidR="00D0092C">
        <w:rPr>
          <w:rFonts w:ascii="B Nazanin" w:hAnsi="B Nazanin" w:cs="B Nazanin" w:hint="cs"/>
          <w:rtl/>
          <w:lang w:bidi="fa-IR"/>
        </w:rPr>
        <w:t>بهره مند گردند</w:t>
      </w:r>
      <w:r w:rsidRPr="00AC634D">
        <w:rPr>
          <w:rFonts w:ascii="B Nazanin" w:hAnsi="B Nazanin" w:cs="B Nazanin" w:hint="cs"/>
          <w:rtl/>
          <w:lang w:bidi="fa-IR"/>
        </w:rPr>
        <w:t xml:space="preserve">. </w:t>
      </w:r>
    </w:p>
    <w:p w:rsidR="0011599F" w:rsidRDefault="0027554E" w:rsidP="003A4DB4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  <w:r w:rsidRPr="00AC634D">
        <w:rPr>
          <w:rFonts w:ascii="B Nazanin" w:hAnsi="B Nazanin" w:cs="B Nazanin" w:hint="cs"/>
          <w:rtl/>
          <w:lang w:bidi="fa-IR"/>
        </w:rPr>
        <w:t>در حال حاضر با سازمان های جهانی مانند یونسکو و آیسسکو بیشترین تعاملات همکاری داریم. در ذیل به برخی از حوزه های فعالیت و پروژه های مشترک</w:t>
      </w:r>
      <w:r>
        <w:rPr>
          <w:rFonts w:ascii="B Nazanin" w:hAnsi="B Nazanin" w:cs="B Nazanin" w:hint="cs"/>
          <w:rtl/>
          <w:lang w:bidi="fa-IR"/>
        </w:rPr>
        <w:t xml:space="preserve"> اقدام شده توسط</w:t>
      </w:r>
      <w:r w:rsidRPr="00AC634D">
        <w:rPr>
          <w:rFonts w:ascii="B Nazanin" w:hAnsi="B Nazanin" w:cs="B Nazanin" w:hint="cs"/>
          <w:rtl/>
          <w:lang w:bidi="fa-IR"/>
        </w:rPr>
        <w:t xml:space="preserve"> این معاونت اشاره شده است.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Pr="0027554E" w:rsidRDefault="00D748A5" w:rsidP="0011599F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۱.</w:t>
      </w:r>
      <w:r w:rsidR="0011599F" w:rsidRPr="0027554E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شرکت در ۴۱مین کنفرانس عمومی یونسکو </w:t>
      </w:r>
      <w:r w:rsidR="0011599F" w:rsidRPr="0027554E">
        <w:rPr>
          <w:rFonts w:ascii="Times New Roman" w:hAnsi="Times New Roman" w:cs="Times New Roman" w:hint="cs"/>
          <w:b/>
          <w:bCs/>
          <w:color w:val="002060"/>
          <w:sz w:val="28"/>
          <w:szCs w:val="28"/>
          <w:rtl/>
          <w:lang w:bidi="fa-IR"/>
        </w:rPr>
        <w:t>–</w:t>
      </w:r>
      <w:r w:rsidR="0011599F" w:rsidRPr="0027554E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 پاریس</w:t>
      </w:r>
    </w:p>
    <w:p w:rsidR="0011599F" w:rsidRPr="0011599F" w:rsidRDefault="0011599F" w:rsidP="0011599F">
      <w:pPr>
        <w:numPr>
          <w:ilvl w:val="0"/>
          <w:numId w:val="1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الف.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پیگیری قطعنامه های فرهنگی مصوب گذشته</w:t>
      </w:r>
    </w:p>
    <w:p w:rsidR="0011599F" w:rsidRPr="0011599F" w:rsidRDefault="0011599F" w:rsidP="0011599F">
      <w:pPr>
        <w:numPr>
          <w:ilvl w:val="0"/>
          <w:numId w:val="1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ب.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تدوین و تولید موارد جدید:</w:t>
      </w:r>
      <w:r w:rsidRPr="0011599F">
        <w:rPr>
          <w:rFonts w:ascii="B Nazanin" w:hAnsi="B Nazanin" w:cs="B Nazanin" w:hint="cs"/>
          <w:sz w:val="28"/>
          <w:szCs w:val="28"/>
        </w:rPr>
        <w:t xml:space="preserve"> </w:t>
      </w:r>
    </w:p>
    <w:p w:rsidR="0011599F" w:rsidRPr="0011599F" w:rsidRDefault="0011599F" w:rsidP="0011599F">
      <w:pPr>
        <w:numPr>
          <w:ilvl w:val="0"/>
          <w:numId w:val="1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۱-ارایه طرح خواهرخواندگی شهرهای مرزی با شهرهای مرزی کشورهای همسایه در دهه جهانی تقارب فرهنگ ها ۲۰۱۳-۲۰۲۲ یونسکو</w:t>
      </w:r>
    </w:p>
    <w:p w:rsidR="0011599F" w:rsidRPr="0011599F" w:rsidRDefault="0011599F" w:rsidP="0011599F">
      <w:pPr>
        <w:numPr>
          <w:ilvl w:val="0"/>
          <w:numId w:val="1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۲-تهیه و تدوین پروژه</w:t>
      </w:r>
      <w:r w:rsidR="0027554E">
        <w:rPr>
          <w:rFonts w:ascii="B Nazanin" w:hAnsi="B Nazanin" w:cs="B Nazanin" w:hint="cs"/>
          <w:sz w:val="28"/>
          <w:szCs w:val="28"/>
          <w:rtl/>
          <w:lang w:bidi="fa-IR"/>
        </w:rPr>
        <w:t xml:space="preserve"> ای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 ۱۰ ساله </w:t>
      </w:r>
      <w:r w:rsidR="0027554E">
        <w:rPr>
          <w:rFonts w:ascii="B Nazanin" w:hAnsi="B Nazanin" w:cs="B Nazanin" w:hint="cs"/>
          <w:sz w:val="28"/>
          <w:szCs w:val="28"/>
          <w:rtl/>
          <w:lang w:bidi="fa-IR"/>
        </w:rPr>
        <w:t xml:space="preserve">با بخش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راه ابریشم برای یونسکو</w:t>
      </w:r>
      <w:r w:rsidR="0027554E">
        <w:rPr>
          <w:rFonts w:ascii="B Nazanin" w:hAnsi="B Nazanin" w:cs="B Nazanin" w:hint="cs"/>
          <w:sz w:val="28"/>
          <w:szCs w:val="28"/>
          <w:rtl/>
          <w:lang w:bidi="fa-IR"/>
        </w:rPr>
        <w:t xml:space="preserve"> (با همکاری مرکز بین المللی راه ابریشم در دانشگاه شهید بهشتی)</w:t>
      </w:r>
    </w:p>
    <w:p w:rsidR="0011599F" w:rsidRPr="0011599F" w:rsidRDefault="0011599F" w:rsidP="0011599F">
      <w:pPr>
        <w:numPr>
          <w:ilvl w:val="0"/>
          <w:numId w:val="1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۳- توصیه اخلاق هوش مصنوعی یونسکو</w:t>
      </w:r>
      <w:r w:rsidR="0027554E">
        <w:rPr>
          <w:rFonts w:ascii="B Nazanin" w:hAnsi="B Nazanin" w:cs="B Nazanin" w:hint="cs"/>
          <w:sz w:val="28"/>
          <w:szCs w:val="28"/>
          <w:rtl/>
          <w:lang w:bidi="fa-IR"/>
        </w:rPr>
        <w:t xml:space="preserve"> (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خروج ایران</w:t>
      </w:r>
      <w:r w:rsidR="0027554E">
        <w:rPr>
          <w:rFonts w:ascii="B Nazanin" w:hAnsi="B Nazanin" w:cs="B Nazanin" w:hint="cs"/>
          <w:sz w:val="28"/>
          <w:szCs w:val="28"/>
          <w:rtl/>
          <w:lang w:bidi="fa-IR"/>
        </w:rPr>
        <w:t>)</w:t>
      </w:r>
    </w:p>
    <w:p w:rsidR="0011599F" w:rsidRPr="0011599F" w:rsidRDefault="0011599F" w:rsidP="0011599F">
      <w:pPr>
        <w:numPr>
          <w:ilvl w:val="0"/>
          <w:numId w:val="1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۴-پیگیری موضوع زبان های در حال انقراض</w:t>
      </w:r>
      <w:r w:rsidR="0027554E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جهان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- </w:t>
      </w:r>
      <w:r w:rsidR="0027554E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حال حاضر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۲۵ زبان در ایران در معرض زوال </w:t>
      </w:r>
      <w:r w:rsidR="0027554E">
        <w:rPr>
          <w:rFonts w:ascii="B Nazanin" w:hAnsi="B Nazanin" w:cs="B Nazanin" w:hint="cs"/>
          <w:sz w:val="28"/>
          <w:szCs w:val="28"/>
          <w:rtl/>
          <w:lang w:bidi="fa-IR"/>
        </w:rPr>
        <w:t>قرار دارند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. 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Pr="0027554E" w:rsidRDefault="0011599F" w:rsidP="0011599F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 w:rsidRPr="0027554E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تهیه گزارش اقدامات یونسکو</w:t>
      </w:r>
    </w:p>
    <w:p w:rsidR="0011599F" w:rsidRPr="0011599F" w:rsidRDefault="0011599F" w:rsidP="0011599F">
      <w:pPr>
        <w:numPr>
          <w:ilvl w:val="0"/>
          <w:numId w:val="2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گزارشی مبنی بر رویکرد جدید اقدامات فرهنگی ج.ا.ایران متناسب با ساز وکارها و تصمیمات یونسکو پس از کرونا در منطقه تهیه شد. 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Pr="0027554E" w:rsidRDefault="0011599F" w:rsidP="0011599F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 w:rsidRPr="0027554E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اقداماتی برای اجرا و هماهنگی با دفتر نمایندگی کشورمان در یونسکو</w:t>
      </w:r>
    </w:p>
    <w:p w:rsidR="0011599F" w:rsidRPr="0011599F" w:rsidRDefault="0011599F" w:rsidP="0011599F">
      <w:pPr>
        <w:numPr>
          <w:ilvl w:val="0"/>
          <w:numId w:val="3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تشکیل ستاد نوروز برای برپایی مراسم نوروز در مقر اصلی سازمان یونسکو-پاریس </w:t>
      </w:r>
    </w:p>
    <w:p w:rsidR="0011599F" w:rsidRPr="0011599F" w:rsidRDefault="0011599F" w:rsidP="0011599F">
      <w:pPr>
        <w:numPr>
          <w:ilvl w:val="0"/>
          <w:numId w:val="3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دو نمایشگاه عکس و نقاشی و </w:t>
      </w:r>
      <w:r w:rsidR="0027554E">
        <w:rPr>
          <w:rFonts w:ascii="B Nazanin" w:hAnsi="B Nazanin" w:cs="B Nazanin" w:hint="cs"/>
          <w:sz w:val="28"/>
          <w:szCs w:val="28"/>
          <w:rtl/>
          <w:lang w:bidi="fa-IR"/>
        </w:rPr>
        <w:t xml:space="preserve">دورهمی و پذیرایی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عصرانه ای با اشعار حافظ و تبریک سال نو با سفرای کشورهای مقیم در سازمان یونسکو </w:t>
      </w:r>
    </w:p>
    <w:p w:rsidR="0011599F" w:rsidRPr="0011599F" w:rsidRDefault="0011599F" w:rsidP="0011599F">
      <w:pPr>
        <w:numPr>
          <w:ilvl w:val="0"/>
          <w:numId w:val="3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هماهنگی با شهرداران لیون و مونت پولیه برای بزرگداشت ژان کلودکاریر عطارشناس فرانسوی </w:t>
      </w:r>
    </w:p>
    <w:p w:rsidR="0011599F" w:rsidRPr="0011599F" w:rsidRDefault="0011599F" w:rsidP="0011599F">
      <w:pPr>
        <w:numPr>
          <w:ilvl w:val="0"/>
          <w:numId w:val="3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۶-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تدوین و برنامه ریزی برای رویداد تنوع فرهنگ ها در ۳۱ اردیبهشت۱۴۰۱ </w:t>
      </w:r>
      <w:r w:rsidRPr="0011599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اجرا نشد.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Pr="0011599F" w:rsidRDefault="0011599F" w:rsidP="003A4DB4">
      <w:pPr>
        <w:bidi/>
        <w:spacing w:line="360" w:lineRule="auto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11599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۲.</w:t>
      </w:r>
      <w:r w:rsidRPr="0027554E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برنامه ریزی، تدوین و تشکیل ستاد اجرایی برای دعوت از وزرای فرهنگ کشورهای حوزه نوروز۱۴۰۱ در تهران</w:t>
      </w:r>
    </w:p>
    <w:p w:rsidR="0011599F" w:rsidRPr="0011599F" w:rsidRDefault="0011599F" w:rsidP="0011599F">
      <w:pPr>
        <w:numPr>
          <w:ilvl w:val="0"/>
          <w:numId w:val="4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-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دعوت از وزرای فرهنگ کشورهای همسایه و کشورهای</w:t>
      </w:r>
      <w:r w:rsidR="0027554E" w:rsidRPr="0027554E">
        <w:rPr>
          <w:rFonts w:ascii="B Nazanin" w:hAnsi="B Nazanin" w:cs="B Nazanin" w:hint="cs"/>
          <w:sz w:val="28"/>
          <w:szCs w:val="28"/>
          <w:rtl/>
          <w:lang w:bidi="fa-IR"/>
        </w:rPr>
        <w:t>ی که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 نوروز</w:t>
      </w:r>
      <w:r w:rsidR="0027554E" w:rsidRPr="0027554E">
        <w:rPr>
          <w:rFonts w:ascii="B Nazanin" w:hAnsi="B Nazanin" w:cs="B Nazanin" w:hint="cs"/>
          <w:sz w:val="28"/>
          <w:szCs w:val="28"/>
          <w:rtl/>
          <w:lang w:bidi="fa-IR"/>
        </w:rPr>
        <w:t xml:space="preserve"> را جشن می گیرند.</w:t>
      </w:r>
    </w:p>
    <w:p w:rsidR="0011599F" w:rsidRPr="003A4DB4" w:rsidRDefault="0011599F" w:rsidP="0011599F">
      <w:pPr>
        <w:numPr>
          <w:ilvl w:val="0"/>
          <w:numId w:val="4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-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تشکیل ستادی مرکب از نمایندگانی از معاونت های وزارت متبوع، وزارت امور خارجه، وزارت میراث فرهنگی و گردشگری، سازمان فرهنگ و ارتباطات اسلامی، کمیسیون ملی یونسکو، شهرداری تهران و</w:t>
      </w:r>
      <w:r w:rsidRPr="0011599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...</w:t>
      </w:r>
    </w:p>
    <w:p w:rsidR="0011599F" w:rsidRPr="0011599F" w:rsidRDefault="0011599F" w:rsidP="003A4DB4">
      <w:pPr>
        <w:bidi/>
        <w:spacing w:line="360" w:lineRule="auto"/>
        <w:ind w:left="720"/>
        <w:rPr>
          <w:rFonts w:ascii="B Nazanin" w:hAnsi="B Nazanin" w:cs="B Nazanin"/>
          <w:sz w:val="28"/>
          <w:szCs w:val="28"/>
        </w:rPr>
      </w:pPr>
    </w:p>
    <w:p w:rsidR="0011599F" w:rsidRPr="003A4DB4" w:rsidRDefault="00D748A5" w:rsidP="0011599F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۳.</w:t>
      </w:r>
      <w:r w:rsidR="0011599F" w:rsidRPr="003A4DB4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شرکت در نشست وزرای فرهنگ به میزبانی کشور مکزیک</w:t>
      </w:r>
    </w:p>
    <w:p w:rsidR="0011599F" w:rsidRPr="0011599F" w:rsidRDefault="0011599F" w:rsidP="0011599F">
      <w:pPr>
        <w:numPr>
          <w:ilvl w:val="0"/>
          <w:numId w:val="5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- تهیه و تدوین متن سخنرانی وزیر فرهنگ و ارشاد اسلامی و پیشنهاد راهبردی ایران</w:t>
      </w:r>
    </w:p>
    <w:p w:rsidR="0011599F" w:rsidRPr="0011599F" w:rsidRDefault="0011599F" w:rsidP="0011599F">
      <w:pPr>
        <w:numPr>
          <w:ilvl w:val="0"/>
          <w:numId w:val="5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۲- ترجمه متن سخنرانی به زبان های انگلیسی و عربی برای ارایه به کنفرانس</w:t>
      </w:r>
    </w:p>
    <w:p w:rsidR="0011599F" w:rsidRPr="0011599F" w:rsidRDefault="0011599F" w:rsidP="0011599F">
      <w:pPr>
        <w:numPr>
          <w:ilvl w:val="0"/>
          <w:numId w:val="5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۳-هماهنگی برای ملاقات با وزیر فرهنگ کشور مکزیک</w:t>
      </w:r>
    </w:p>
    <w:p w:rsidR="0011599F" w:rsidRPr="0011599F" w:rsidRDefault="0011599F" w:rsidP="0011599F">
      <w:pPr>
        <w:numPr>
          <w:ilvl w:val="0"/>
          <w:numId w:val="5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۴- هماهنگی برای ملاقات با وزرای فرهنگ کشورهای همسایه و کشورهای اسلامی </w:t>
      </w:r>
    </w:p>
    <w:p w:rsidR="0011599F" w:rsidRPr="0011599F" w:rsidRDefault="0011599F" w:rsidP="0011599F">
      <w:pPr>
        <w:numPr>
          <w:ilvl w:val="0"/>
          <w:numId w:val="5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۵- تهیه و تدارک ملزومات سفر برای سفیر ج.ا.ا. در یونسکو برای شرکت در کنفرانس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Pr="00D748A5" w:rsidRDefault="0011599F" w:rsidP="003A4DB4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 w:rsidRPr="00D748A5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۴.پژوهش و انتشارات</w:t>
      </w:r>
    </w:p>
    <w:p w:rsidR="0011599F" w:rsidRPr="0011599F" w:rsidRDefault="0011599F" w:rsidP="0011599F">
      <w:pPr>
        <w:numPr>
          <w:ilvl w:val="0"/>
          <w:numId w:val="6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۱.تهیه،تدوین و انتشار مجله قرن جدید قرن امید به زبان انگلیسی در ۲۹۰ صفحه رحلی</w:t>
      </w:r>
    </w:p>
    <w:p w:rsidR="0011599F" w:rsidRPr="0011599F" w:rsidRDefault="0011599F" w:rsidP="0011599F">
      <w:pPr>
        <w:numPr>
          <w:ilvl w:val="0"/>
          <w:numId w:val="6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۲.تهیه،تدوین و انتشار تقویم تطبیقی ملل ۱۴۰۱: 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    مشتمل بر ۲۳ کشور و دو سازمان بین المللی (ملل متحد و یونسکو)</w:t>
      </w:r>
    </w:p>
    <w:p w:rsidR="0011599F" w:rsidRDefault="0011599F" w:rsidP="0011599F">
      <w:pPr>
        <w:numPr>
          <w:ilvl w:val="0"/>
          <w:numId w:val="7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۳. تهیه،تدوین و انتشار تقویم تطبیقی ملل ۱۴۰۲</w:t>
      </w:r>
    </w:p>
    <w:p w:rsidR="00D748A5" w:rsidRPr="00D748A5" w:rsidRDefault="00D748A5" w:rsidP="00D748A5">
      <w:pPr>
        <w:pStyle w:val="ListParagraph"/>
        <w:bidi/>
        <w:spacing w:line="360" w:lineRule="auto"/>
        <w:ind w:left="785"/>
        <w:rPr>
          <w:rFonts w:ascii="B Nazanin" w:hAnsi="B Nazanin" w:cs="B Nazanin"/>
          <w:sz w:val="28"/>
          <w:szCs w:val="28"/>
        </w:rPr>
      </w:pPr>
      <w:r w:rsidRPr="00D748A5">
        <w:rPr>
          <w:rFonts w:ascii="B Nazanin" w:hAnsi="B Nazanin" w:cs="B Nazanin" w:hint="cs"/>
          <w:sz w:val="28"/>
          <w:szCs w:val="28"/>
          <w:rtl/>
          <w:lang w:bidi="fa-IR"/>
        </w:rPr>
        <w:t xml:space="preserve">  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مشتمل بر ۵۸ کشور و دو سازمان بین المللی (ملل متحد و یونسکو</w:t>
      </w:r>
      <w:r w:rsidRPr="0011599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)</w:t>
      </w:r>
      <w:r w:rsidRPr="00D748A5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</w:p>
    <w:p w:rsidR="00D748A5" w:rsidRDefault="00D748A5" w:rsidP="00D748A5">
      <w:pPr>
        <w:numPr>
          <w:ilvl w:val="0"/>
          <w:numId w:val="7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>۴.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 تقویم رومیزی جهان اسلام</w:t>
      </w:r>
    </w:p>
    <w:p w:rsidR="0011599F" w:rsidRPr="0011599F" w:rsidRDefault="00D748A5" w:rsidP="00D748A5">
      <w:pPr>
        <w:bidi/>
        <w:spacing w:line="360" w:lineRule="auto"/>
        <w:ind w:left="785"/>
        <w:rPr>
          <w:rFonts w:ascii="B Nazanin" w:hAnsi="B Nazanin" w:cs="B Nazanin"/>
          <w:sz w:val="28"/>
          <w:szCs w:val="28"/>
        </w:rPr>
      </w:pPr>
      <w:r w:rsidRPr="00D748A5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مشتمل بر ۵۵ کشور جهان اسلام</w:t>
      </w:r>
    </w:p>
    <w:p w:rsidR="0011599F" w:rsidRPr="00D748A5" w:rsidRDefault="0011599F" w:rsidP="00D748A5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   </w:t>
      </w:r>
    </w:p>
    <w:p w:rsidR="003A4DB4" w:rsidRPr="00D748A5" w:rsidRDefault="00C94314" w:rsidP="003A4DB4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۵. </w:t>
      </w:r>
      <w:r w:rsidR="0011599F" w:rsidRPr="00D748A5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برپایی نمایشگاه مد و لباس و شیرینی های ایرانی در کشور تونس</w:t>
      </w:r>
    </w:p>
    <w:p w:rsidR="003A4DB4" w:rsidRPr="0011599F" w:rsidRDefault="003A4DB4" w:rsidP="003A4DB4">
      <w:pPr>
        <w:bidi/>
        <w:spacing w:line="360" w:lineRule="auto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:rsidR="0011599F" w:rsidRPr="0011599F" w:rsidRDefault="0011599F" w:rsidP="0011599F">
      <w:pPr>
        <w:numPr>
          <w:ilvl w:val="0"/>
          <w:numId w:val="8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با همکاری شورای فرهنگ عمومی و  رایزنی فرهنگی ج.ا.ایران در تونس دو نمایشگاه در دوشهر سوسه و تونس برگزار شد. </w:t>
      </w:r>
    </w:p>
    <w:p w:rsidR="0011599F" w:rsidRPr="0011599F" w:rsidRDefault="0011599F" w:rsidP="0011599F">
      <w:pPr>
        <w:numPr>
          <w:ilvl w:val="0"/>
          <w:numId w:val="8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دو طیف از فعالان اقتصادی طراحان و تولیدکنندگان مد و لباس و تولید کنندگان شیرینی ایرانی در این نمایشگاه ها شرکت داشتند. </w:t>
      </w:r>
    </w:p>
    <w:p w:rsidR="0011599F" w:rsidRDefault="0011599F" w:rsidP="0011599F">
      <w:pPr>
        <w:numPr>
          <w:ilvl w:val="0"/>
          <w:numId w:val="8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روسای اتحادیه ها و فعالان اقتصادی کشور تونس تفاهم نامه های همکاری امضا کردند. 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Pr="003A4DB4" w:rsidRDefault="00C94314" w:rsidP="0011599F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lastRenderedPageBreak/>
        <w:t xml:space="preserve">۶. </w:t>
      </w:r>
      <w:r w:rsidR="00D748A5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همکاری با حوزه بین الملل </w:t>
      </w:r>
      <w:r w:rsidR="0011599F" w:rsidRPr="003A4DB4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نخستین کنگره بین المللی زنان تاثیرگذار در ایران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:rsidR="0011599F" w:rsidRPr="0011599F" w:rsidRDefault="0011599F" w:rsidP="0011599F">
      <w:pPr>
        <w:numPr>
          <w:ilvl w:val="0"/>
          <w:numId w:val="9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معاونت امور بین الملل شورای فرهنگ عمومی با همکاری مستمر با دبیرخانه امور بین الملل این کنگره در خصوص محتوا سازی و تصمیم های اجرایی برای نشست های محتوایی حضور</w:t>
      </w:r>
      <w:r w:rsidR="003A4DB4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 فعال داشته است. </w:t>
      </w:r>
    </w:p>
    <w:p w:rsidR="0011599F" w:rsidRPr="0011599F" w:rsidRDefault="0011599F" w:rsidP="0011599F">
      <w:pPr>
        <w:numPr>
          <w:ilvl w:val="0"/>
          <w:numId w:val="9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کتاب «قرن جدید قرن امید» «</w:t>
      </w:r>
      <w:r w:rsidRPr="0011599F">
        <w:rPr>
          <w:rFonts w:ascii="B Nazanin" w:hAnsi="B Nazanin" w:cs="B Nazanin" w:hint="cs"/>
          <w:sz w:val="28"/>
          <w:szCs w:val="28"/>
        </w:rPr>
        <w:t>New Century New Hope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»</w:t>
      </w:r>
      <w:r w:rsidR="00D748A5">
        <w:rPr>
          <w:rFonts w:ascii="B Nazanin" w:hAnsi="B Nazanin" w:cs="B Nazanin" w:hint="cs"/>
          <w:sz w:val="28"/>
          <w:szCs w:val="28"/>
          <w:rtl/>
          <w:lang w:bidi="fa-IR"/>
        </w:rPr>
        <w:t>که توسط معاونت امور بین الملل شورای فرهنگ عمومی تهیه شده بود</w:t>
      </w:r>
      <w:r w:rsidRPr="0011599F">
        <w:rPr>
          <w:rFonts w:ascii="B Nazanin" w:hAnsi="B Nazanin" w:cs="B Nazanin" w:hint="cs"/>
          <w:sz w:val="28"/>
          <w:szCs w:val="28"/>
        </w:rPr>
        <w:t xml:space="preserve">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به شرکت کنندگان خارجی این کنگره</w:t>
      </w:r>
      <w:r w:rsidR="00D748A5" w:rsidRPr="00D748A5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اهدا</w:t>
      </w:r>
      <w:r w:rsidR="00D748A5">
        <w:rPr>
          <w:rFonts w:ascii="B Nazanin" w:hAnsi="B Nazanin" w:cs="B Nazanin" w:hint="cs"/>
          <w:sz w:val="28"/>
          <w:szCs w:val="28"/>
          <w:rtl/>
          <w:lang w:bidi="fa-IR"/>
        </w:rPr>
        <w:t xml:space="preserve"> شد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.</w:t>
      </w:r>
    </w:p>
    <w:p w:rsidR="0011599F" w:rsidRPr="0011599F" w:rsidRDefault="0011599F" w:rsidP="0011599F">
      <w:pPr>
        <w:numPr>
          <w:ilvl w:val="0"/>
          <w:numId w:val="9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هماهنگی و برنامه ریزی برای حضور پرشور بانوان اقوام ایرانی(۴۰ بانو) با لباس های محلی در این کنگره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Default="00C94314" w:rsidP="0011599F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۷. </w:t>
      </w:r>
      <w:r w:rsidR="0011599F" w:rsidRPr="003A4DB4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همایش رادمان</w:t>
      </w:r>
      <w:r w:rsidR="003A4DB4" w:rsidRPr="003A4DB4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 (راهکار آفرینی در مسایل اجتماعی نوین)</w:t>
      </w:r>
      <w:r w:rsidR="0011599F" w:rsidRPr="003A4DB4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 در جزیره کیش</w:t>
      </w:r>
    </w:p>
    <w:p w:rsidR="00C94314" w:rsidRPr="00C94314" w:rsidRDefault="00C94314" w:rsidP="00C94314">
      <w:pPr>
        <w:bidi/>
        <w:spacing w:line="360" w:lineRule="auto"/>
        <w:rPr>
          <w:rFonts w:ascii="B Nazanin" w:hAnsi="B Nazanin" w:cs="B Nazanin"/>
          <w:color w:val="002060"/>
          <w:sz w:val="28"/>
          <w:szCs w:val="28"/>
          <w:rtl/>
          <w:lang w:bidi="fa-IR"/>
        </w:rPr>
      </w:pPr>
      <w:r w:rsidRPr="00C94314">
        <w:rPr>
          <w:rFonts w:ascii="B Nazanin" w:hAnsi="B Nazanin" w:cs="B Nazanin" w:hint="cs"/>
          <w:color w:val="002060"/>
          <w:sz w:val="28"/>
          <w:szCs w:val="28"/>
          <w:rtl/>
          <w:lang w:bidi="fa-IR"/>
        </w:rPr>
        <w:t>محورها:</w:t>
      </w:r>
    </w:p>
    <w:p w:rsidR="00C94314" w:rsidRDefault="00C94314" w:rsidP="00C94314">
      <w:pPr>
        <w:bidi/>
        <w:spacing w:line="360" w:lineRule="auto"/>
        <w:rPr>
          <w:rFonts w:ascii="B Nazanin" w:hAnsi="B Nazanin" w:cs="B Nazanin"/>
          <w:color w:val="002060"/>
          <w:sz w:val="28"/>
          <w:szCs w:val="28"/>
          <w:rtl/>
          <w:lang w:bidi="fa-IR"/>
        </w:rPr>
      </w:pPr>
      <w:r w:rsidRPr="00C94314">
        <w:rPr>
          <w:rFonts w:ascii="B Nazanin" w:hAnsi="B Nazanin" w:cs="B Nazanin" w:hint="cs"/>
          <w:color w:val="002060"/>
          <w:sz w:val="28"/>
          <w:szCs w:val="28"/>
          <w:rtl/>
          <w:lang w:bidi="fa-IR"/>
        </w:rPr>
        <w:t>-حل مسایل اجتماعی از طریق فناوری های نرم و هویت ساز</w:t>
      </w:r>
    </w:p>
    <w:p w:rsidR="00C94314" w:rsidRDefault="00C94314" w:rsidP="00C94314">
      <w:pPr>
        <w:bidi/>
        <w:spacing w:line="360" w:lineRule="auto"/>
        <w:rPr>
          <w:rFonts w:ascii="B Nazanin" w:hAnsi="B Nazanin" w:cs="B Nazanin"/>
          <w:color w:val="002060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color w:val="002060"/>
          <w:sz w:val="28"/>
          <w:szCs w:val="28"/>
          <w:rtl/>
          <w:lang w:bidi="fa-IR"/>
        </w:rPr>
        <w:t xml:space="preserve">-استفاده از ظرفیت های صنایع فرهنگی و خلاق در حل مسایل اجتماعی </w:t>
      </w:r>
    </w:p>
    <w:p w:rsidR="0011599F" w:rsidRPr="00C94314" w:rsidRDefault="00C94314" w:rsidP="00C94314">
      <w:pPr>
        <w:bidi/>
        <w:spacing w:line="360" w:lineRule="auto"/>
        <w:rPr>
          <w:rFonts w:ascii="B Nazanin" w:hAnsi="B Nazanin" w:cs="B Nazanin"/>
          <w:color w:val="002060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color w:val="002060"/>
          <w:sz w:val="28"/>
          <w:szCs w:val="28"/>
          <w:rtl/>
          <w:lang w:bidi="fa-IR"/>
        </w:rPr>
        <w:t>-بهره</w:t>
      </w:r>
      <w:r>
        <w:rPr>
          <w:rFonts w:ascii="B Nazanin" w:hAnsi="B Nazanin" w:cs="B Nazanin"/>
          <w:color w:val="002060"/>
          <w:sz w:val="28"/>
          <w:szCs w:val="28"/>
          <w:rtl/>
          <w:lang w:bidi="fa-IR"/>
        </w:rPr>
        <w:softHyphen/>
      </w:r>
      <w:r>
        <w:rPr>
          <w:rFonts w:ascii="B Nazanin" w:hAnsi="B Nazanin" w:cs="B Nazanin" w:hint="cs"/>
          <w:color w:val="002060"/>
          <w:sz w:val="28"/>
          <w:szCs w:val="28"/>
          <w:rtl/>
          <w:lang w:bidi="fa-IR"/>
        </w:rPr>
        <w:t>گیری از فرصت های اجتماعی در حل مسایل جامعه</w:t>
      </w:r>
    </w:p>
    <w:p w:rsidR="0011599F" w:rsidRPr="0011599F" w:rsidRDefault="0011599F" w:rsidP="0011599F">
      <w:pPr>
        <w:numPr>
          <w:ilvl w:val="0"/>
          <w:numId w:val="10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هماهنگی با تیم اجرایی برای اجرای برنامه ها </w:t>
      </w:r>
    </w:p>
    <w:p w:rsidR="0011599F" w:rsidRPr="0011599F" w:rsidRDefault="0011599F" w:rsidP="0011599F">
      <w:pPr>
        <w:numPr>
          <w:ilvl w:val="0"/>
          <w:numId w:val="10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دعوت از میهمانان خارجی برای سخنرانی در این کنفرانس بین المللی</w:t>
      </w:r>
    </w:p>
    <w:p w:rsidR="0011599F" w:rsidRPr="0011599F" w:rsidRDefault="0011599F" w:rsidP="0011599F">
      <w:pPr>
        <w:numPr>
          <w:ilvl w:val="0"/>
          <w:numId w:val="10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ریاست پنل موضوعات متنوع در </w:t>
      </w:r>
      <w:r w:rsidR="00C94314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 بین الملل این همایش</w:t>
      </w:r>
    </w:p>
    <w:p w:rsidR="0011599F" w:rsidRPr="0011599F" w:rsidRDefault="0011599F" w:rsidP="0011599F">
      <w:pPr>
        <w:numPr>
          <w:ilvl w:val="0"/>
          <w:numId w:val="10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ریاست پنل موضوعات متنوع در </w:t>
      </w:r>
      <w:r w:rsidR="00C94314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 فناوری های نوین- متاورس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Pr="00C94314" w:rsidRDefault="00C94314" w:rsidP="0011599F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۸. </w:t>
      </w:r>
      <w:r w:rsidR="0011599F" w:rsidRPr="00C94314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هماهنگی و مشارکت در برنامه های اربعین۱۴۰۱ در عراق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:rsidR="0011599F" w:rsidRPr="0011599F" w:rsidRDefault="0011599F" w:rsidP="0011599F">
      <w:pPr>
        <w:numPr>
          <w:ilvl w:val="0"/>
          <w:numId w:val="11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هماهنگی با رایزنی فرهنگی</w:t>
      </w:r>
      <w:r w:rsidR="003A4DB4" w:rsidRPr="003A4DB4">
        <w:rPr>
          <w:rFonts w:ascii="B Nazanin" w:hAnsi="B Nazanin" w:cs="B Nazanin" w:hint="cs"/>
          <w:sz w:val="28"/>
          <w:szCs w:val="28"/>
          <w:rtl/>
          <w:lang w:bidi="fa-IR"/>
        </w:rPr>
        <w:t xml:space="preserve"> ج.ا.ایران در بغداد</w:t>
      </w:r>
    </w:p>
    <w:p w:rsidR="0011599F" w:rsidRPr="0011599F" w:rsidRDefault="0011599F" w:rsidP="0011599F">
      <w:pPr>
        <w:numPr>
          <w:ilvl w:val="0"/>
          <w:numId w:val="11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هماهنگی با گروه های تلویزیونی و قرارگاه های فرهنگی در کربلا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Pr="00D0092C" w:rsidRDefault="00C94314" w:rsidP="00D0092C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۹. </w:t>
      </w:r>
      <w:r w:rsidR="0011599F" w:rsidRPr="00D748A5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شرکت در نمایشگاه فرهنگی </w:t>
      </w:r>
      <w:r w:rsidR="00D748A5" w:rsidRPr="00D748A5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لوازم التحریر </w:t>
      </w:r>
      <w:r w:rsidR="0011599F" w:rsidRPr="00D748A5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بغداد</w:t>
      </w:r>
    </w:p>
    <w:p w:rsidR="0011599F" w:rsidRPr="0011599F" w:rsidRDefault="0011599F" w:rsidP="0011599F">
      <w:pPr>
        <w:numPr>
          <w:ilvl w:val="0"/>
          <w:numId w:val="12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بررسی مسایل و مشکلات آموزش های عمومی </w:t>
      </w:r>
      <w:r w:rsidR="00C94314">
        <w:rPr>
          <w:rFonts w:ascii="B Nazanin" w:hAnsi="B Nazanin" w:cs="B Nazanin" w:hint="cs"/>
          <w:sz w:val="28"/>
          <w:szCs w:val="28"/>
          <w:rtl/>
          <w:lang w:bidi="fa-IR"/>
        </w:rPr>
        <w:t xml:space="preserve">مرتبط با ایران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عراق و تهیه گزارش برای توسعه روابط </w:t>
      </w:r>
      <w:r w:rsidR="00C94314">
        <w:rPr>
          <w:rFonts w:ascii="B Nazanin" w:hAnsi="B Nazanin" w:cs="B Nazanin" w:hint="cs"/>
          <w:sz w:val="28"/>
          <w:szCs w:val="28"/>
          <w:rtl/>
          <w:lang w:bidi="fa-IR"/>
        </w:rPr>
        <w:t xml:space="preserve">فیمابین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آموزشی و فرهنگی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Pr="00C94314" w:rsidRDefault="00C94314" w:rsidP="0011599F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۱۰. </w:t>
      </w:r>
      <w:r w:rsidR="0011599F" w:rsidRPr="00C94314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همکاری با بخش بین الملل جشنواره فیلم فجر۱۴۰۱</w:t>
      </w:r>
    </w:p>
    <w:p w:rsidR="0011599F" w:rsidRPr="0011599F" w:rsidRDefault="0011599F" w:rsidP="0011599F">
      <w:pPr>
        <w:numPr>
          <w:ilvl w:val="0"/>
          <w:numId w:val="13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هماهنگی برای حضور مردان و زنان اقوام</w:t>
      </w:r>
      <w:r w:rsidR="00C94314">
        <w:rPr>
          <w:rFonts w:ascii="B Nazanin" w:hAnsi="B Nazanin" w:cs="B Nazanin" w:hint="cs"/>
          <w:sz w:val="28"/>
          <w:szCs w:val="28"/>
          <w:rtl/>
          <w:lang w:bidi="fa-IR"/>
        </w:rPr>
        <w:t xml:space="preserve"> ایران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جشنواره فیلم فجر</w:t>
      </w:r>
    </w:p>
    <w:p w:rsidR="0011599F" w:rsidRPr="0011599F" w:rsidRDefault="0011599F" w:rsidP="0011599F">
      <w:pPr>
        <w:numPr>
          <w:ilvl w:val="0"/>
          <w:numId w:val="13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بررسی ترجمه متن های انگلیسی</w:t>
      </w: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:rsidR="0011599F" w:rsidRPr="00C94314" w:rsidRDefault="00C94314" w:rsidP="0011599F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۱۱. </w:t>
      </w:r>
      <w:r w:rsidR="0011599F" w:rsidRPr="00C94314">
        <w:rPr>
          <w:rFonts w:ascii="B Nazanin" w:hAnsi="B Nazanin" w:cs="B Nazanin" w:hint="cs"/>
          <w:b/>
          <w:bCs/>
          <w:color w:val="002060"/>
          <w:sz w:val="26"/>
          <w:szCs w:val="26"/>
          <w:rtl/>
          <w:lang w:bidi="fa-IR"/>
        </w:rPr>
        <w:t>پیگیری طراحی و ساخت سایت</w:t>
      </w:r>
      <w:r w:rsidRPr="00C94314">
        <w:rPr>
          <w:rFonts w:ascii="B Nazanin" w:hAnsi="B Nazanin" w:cs="B Nazanin" w:hint="cs"/>
          <w:b/>
          <w:bCs/>
          <w:color w:val="002060"/>
          <w:sz w:val="26"/>
          <w:szCs w:val="26"/>
          <w:rtl/>
          <w:lang w:bidi="fa-IR"/>
        </w:rPr>
        <w:t>۳زبانه</w:t>
      </w:r>
      <w:r w:rsidR="0011599F" w:rsidRPr="00C94314">
        <w:rPr>
          <w:rFonts w:ascii="B Nazanin" w:hAnsi="B Nazanin" w:cs="B Nazanin" w:hint="cs"/>
          <w:b/>
          <w:bCs/>
          <w:color w:val="002060"/>
          <w:sz w:val="26"/>
          <w:szCs w:val="26"/>
          <w:rtl/>
          <w:lang w:bidi="fa-IR"/>
        </w:rPr>
        <w:t xml:space="preserve"> انگلیسی، فرانسه و عربی برای وزارت فرهنگ و ارشاد اسلامی</w:t>
      </w:r>
    </w:p>
    <w:p w:rsidR="0011599F" w:rsidRPr="0011599F" w:rsidRDefault="0011599F" w:rsidP="0011599F">
      <w:pPr>
        <w:numPr>
          <w:ilvl w:val="0"/>
          <w:numId w:val="14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بررسی های محتوایی انجام شد و برای تدوین سایت تا تامین بودجه اولیه متوقف است.</w:t>
      </w:r>
    </w:p>
    <w:p w:rsidR="0011599F" w:rsidRPr="0011599F" w:rsidRDefault="0011599F" w:rsidP="0011599F">
      <w:pPr>
        <w:bidi/>
        <w:spacing w:line="360" w:lineRule="auto"/>
        <w:ind w:left="720"/>
        <w:rPr>
          <w:rFonts w:ascii="B Nazanin" w:hAnsi="B Nazanin" w:cs="B Nazanin"/>
          <w:sz w:val="28"/>
          <w:szCs w:val="28"/>
        </w:rPr>
      </w:pPr>
    </w:p>
    <w:p w:rsidR="0011599F" w:rsidRPr="00C94314" w:rsidRDefault="00C94314" w:rsidP="0011599F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۱۲</w:t>
      </w:r>
      <w:r w:rsidRPr="00C94314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. چهار</w:t>
      </w:r>
      <w:r w:rsidR="0011599F" w:rsidRPr="00C94314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 نشست تخصصی با طراحان و تولیدکنندگان پوشاک</w:t>
      </w:r>
    </w:p>
    <w:p w:rsidR="0011599F" w:rsidRDefault="0011599F" w:rsidP="0011599F">
      <w:pPr>
        <w:numPr>
          <w:ilvl w:val="0"/>
          <w:numId w:val="15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بررسی و پردازش راهکارهای نوین برای توسعه حوزه طراحی مد و لباس متناسب با فن</w:t>
      </w:r>
      <w:r w:rsidR="00C94314">
        <w:rPr>
          <w:rFonts w:ascii="B Nazanin" w:hAnsi="B Nazanin" w:cs="B Nazanin"/>
          <w:sz w:val="28"/>
          <w:szCs w:val="28"/>
          <w:rtl/>
          <w:lang w:bidi="fa-IR"/>
        </w:rPr>
        <w:softHyphen/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اورهای نوین</w:t>
      </w:r>
      <w:r w:rsidR="00C94314">
        <w:rPr>
          <w:rFonts w:ascii="B Nazanin" w:hAnsi="B Nazanin" w:cs="B Nazanin" w:hint="cs"/>
          <w:sz w:val="28"/>
          <w:szCs w:val="28"/>
          <w:rtl/>
          <w:lang w:bidi="fa-IR"/>
        </w:rPr>
        <w:t>-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متاورس</w:t>
      </w:r>
    </w:p>
    <w:p w:rsidR="00C94314" w:rsidRPr="0011599F" w:rsidRDefault="00C94314" w:rsidP="00C94314">
      <w:pPr>
        <w:bidi/>
        <w:spacing w:line="360" w:lineRule="auto"/>
        <w:ind w:left="720"/>
        <w:rPr>
          <w:rFonts w:ascii="B Nazanin" w:hAnsi="B Nazanin" w:cs="B Nazanin"/>
          <w:sz w:val="28"/>
          <w:szCs w:val="28"/>
        </w:rPr>
      </w:pPr>
    </w:p>
    <w:p w:rsidR="0011599F" w:rsidRPr="00C94314" w:rsidRDefault="00C94314" w:rsidP="00C94314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 w:rsidRPr="00C94314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 xml:space="preserve">۱۳. </w:t>
      </w:r>
      <w:r w:rsidR="0011599F" w:rsidRPr="00C94314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t>همایش بین المللی تنوع فرهنگ ها</w:t>
      </w:r>
    </w:p>
    <w:p w:rsidR="0011599F" w:rsidRPr="0011599F" w:rsidRDefault="0011599F" w:rsidP="0011599F">
      <w:pPr>
        <w:bidi/>
        <w:spacing w:line="360" w:lineRule="auto"/>
        <w:ind w:left="720"/>
        <w:rPr>
          <w:rFonts w:ascii="B Nazanin" w:hAnsi="B Nazanin" w:cs="B Nazanin"/>
          <w:sz w:val="28"/>
          <w:szCs w:val="28"/>
          <w:rtl/>
          <w:lang w:bidi="fa-IR"/>
        </w:rPr>
      </w:pPr>
    </w:p>
    <w:p w:rsidR="0011599F" w:rsidRPr="0011599F" w:rsidRDefault="0011599F" w:rsidP="0011599F">
      <w:pPr>
        <w:numPr>
          <w:ilvl w:val="0"/>
          <w:numId w:val="16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 xml:space="preserve">تهیه مقدمات برای برگزاری نخستین رویداد بین المللی </w:t>
      </w:r>
      <w:r w:rsidR="00C94314">
        <w:rPr>
          <w:rFonts w:ascii="B Nazanin" w:hAnsi="B Nazanin" w:cs="B Nazanin" w:hint="cs"/>
          <w:sz w:val="28"/>
          <w:szCs w:val="28"/>
          <w:rtl/>
          <w:lang w:bidi="fa-IR"/>
        </w:rPr>
        <w:t xml:space="preserve">روز جهانی </w:t>
      </w: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تنوع فرهنگی در ایران</w:t>
      </w:r>
    </w:p>
    <w:p w:rsidR="0011599F" w:rsidRDefault="0011599F" w:rsidP="0011599F">
      <w:pPr>
        <w:numPr>
          <w:ilvl w:val="0"/>
          <w:numId w:val="16"/>
        </w:numPr>
        <w:bidi/>
        <w:spacing w:line="360" w:lineRule="auto"/>
        <w:rPr>
          <w:rFonts w:ascii="B Nazanin" w:hAnsi="B Nazanin" w:cs="B Nazanin"/>
          <w:sz w:val="28"/>
          <w:szCs w:val="28"/>
        </w:rPr>
      </w:pPr>
      <w:r w:rsidRPr="0011599F">
        <w:rPr>
          <w:rFonts w:ascii="B Nazanin" w:hAnsi="B Nazanin" w:cs="B Nazanin" w:hint="cs"/>
          <w:sz w:val="28"/>
          <w:szCs w:val="28"/>
          <w:rtl/>
          <w:lang w:bidi="fa-IR"/>
        </w:rPr>
        <w:t>این همایش در ۲۱ ماه می با حضور نمایندگان و سفرای خارجی در تهران برگزار می شود.</w:t>
      </w:r>
    </w:p>
    <w:p w:rsidR="0011599F" w:rsidRDefault="0011599F" w:rsidP="00C110E8">
      <w:pPr>
        <w:bidi/>
        <w:spacing w:line="360" w:lineRule="auto"/>
        <w:rPr>
          <w:rFonts w:ascii="B Nazanin" w:hAnsi="B Nazanin" w:cs="B Nazanin"/>
          <w:sz w:val="28"/>
          <w:szCs w:val="28"/>
          <w:rtl/>
          <w:lang w:bidi="fa-IR"/>
        </w:rPr>
      </w:pPr>
    </w:p>
    <w:p w:rsidR="0011599F" w:rsidRDefault="00C110E8" w:rsidP="00C110E8">
      <w:pPr>
        <w:bidi/>
        <w:spacing w:line="360" w:lineRule="auto"/>
        <w:rPr>
          <w:rFonts w:ascii="B Nazanin" w:hAnsi="B Nazanin" w:cs="B Nazanin"/>
          <w:b/>
          <w:bCs/>
          <w:color w:val="002060"/>
          <w:sz w:val="28"/>
          <w:szCs w:val="28"/>
          <w:rtl/>
          <w:lang w:bidi="fa-IR"/>
        </w:rPr>
      </w:pPr>
      <w:r w:rsidRPr="00C110E8">
        <w:rPr>
          <w:rFonts w:ascii="B Nazanin" w:hAnsi="B Nazanin" w:cs="B Nazanin" w:hint="cs"/>
          <w:b/>
          <w:bCs/>
          <w:color w:val="002060"/>
          <w:sz w:val="28"/>
          <w:szCs w:val="28"/>
          <w:rtl/>
          <w:lang w:bidi="fa-IR"/>
        </w:rPr>
        <w:lastRenderedPageBreak/>
        <w:t>۱۴. حضور در نمایشگاه اکسپو در دبی</w:t>
      </w:r>
    </w:p>
    <w:p w:rsidR="00C110E8" w:rsidRDefault="00C110E8" w:rsidP="00C110E8">
      <w:pPr>
        <w:bidi/>
        <w:spacing w:line="360" w:lineRule="auto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C110E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حضور وزیر فرهنگ و دبیر شورای فرهنگ عمومی کشورمان در دو سفر جداگانه تصمیم ها و اقدامات ویژه ای برای اکسپوی آینده رقم زد. اکسپو دبی ۶ ماه ادامه داشت. در این خصوص برنامه های فرهنگی متنوعی در اکسپو انجام یافت.</w:t>
      </w:r>
    </w:p>
    <w:p w:rsidR="00C110E8" w:rsidRDefault="00C110E8" w:rsidP="00C110E8">
      <w:pPr>
        <w:bidi/>
        <w:spacing w:line="360" w:lineRule="auto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</w:p>
    <w:p w:rsidR="00C110E8" w:rsidRDefault="00C110E8" w:rsidP="00C110E8">
      <w:pPr>
        <w:bidi/>
        <w:spacing w:line="360" w:lineRule="auto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</w:p>
    <w:p w:rsidR="00C110E8" w:rsidRPr="00C110E8" w:rsidRDefault="00C110E8" w:rsidP="00C110E8">
      <w:pPr>
        <w:bidi/>
        <w:spacing w:line="360" w:lineRule="auto"/>
        <w:jc w:val="center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bookmarkStart w:id="0" w:name="_GoBack"/>
      <w:bookmarkEnd w:id="0"/>
    </w:p>
    <w:p w:rsidR="0011599F" w:rsidRPr="0011599F" w:rsidRDefault="0011599F" w:rsidP="00C110E8">
      <w:pPr>
        <w:bidi/>
        <w:spacing w:line="360" w:lineRule="auto"/>
        <w:rPr>
          <w:rFonts w:ascii="B Nazanin" w:hAnsi="B Nazanin" w:cs="B Nazanin"/>
          <w:sz w:val="28"/>
          <w:szCs w:val="28"/>
        </w:rPr>
      </w:pPr>
    </w:p>
    <w:p w:rsidR="0011599F" w:rsidRPr="0011599F" w:rsidRDefault="0011599F" w:rsidP="0011599F">
      <w:pPr>
        <w:bidi/>
        <w:spacing w:line="360" w:lineRule="auto"/>
        <w:ind w:left="720"/>
        <w:rPr>
          <w:rFonts w:ascii="B Nazanin" w:hAnsi="B Nazanin" w:cs="B Nazanin"/>
          <w:sz w:val="28"/>
          <w:szCs w:val="28"/>
        </w:rPr>
      </w:pPr>
    </w:p>
    <w:p w:rsidR="0011599F" w:rsidRPr="0011599F" w:rsidRDefault="0011599F" w:rsidP="0011599F">
      <w:pPr>
        <w:bidi/>
        <w:spacing w:line="360" w:lineRule="auto"/>
        <w:rPr>
          <w:rFonts w:ascii="B Nazanin" w:hAnsi="B Nazanin" w:cs="B Nazanin"/>
          <w:sz w:val="28"/>
          <w:szCs w:val="28"/>
        </w:rPr>
      </w:pPr>
    </w:p>
    <w:sectPr w:rsidR="0011599F" w:rsidRPr="0011599F" w:rsidSect="00D748A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1BE3"/>
    <w:multiLevelType w:val="hybridMultilevel"/>
    <w:tmpl w:val="27240B9C"/>
    <w:lvl w:ilvl="0" w:tplc="A9ACA450">
      <w:start w:val="1"/>
      <w:numFmt w:val="bullet"/>
      <w:lvlText w:val="u"/>
      <w:lvlJc w:val="left"/>
      <w:pPr>
        <w:tabs>
          <w:tab w:val="num" w:pos="785"/>
        </w:tabs>
        <w:ind w:left="785" w:hanging="360"/>
      </w:pPr>
      <w:rPr>
        <w:rFonts w:ascii="Wingdings 3" w:hAnsi="Wingdings 3" w:hint="default"/>
      </w:rPr>
    </w:lvl>
    <w:lvl w:ilvl="1" w:tplc="00D4451E" w:tentative="1">
      <w:start w:val="1"/>
      <w:numFmt w:val="bullet"/>
      <w:lvlText w:val="u"/>
      <w:lvlJc w:val="left"/>
      <w:pPr>
        <w:tabs>
          <w:tab w:val="num" w:pos="1505"/>
        </w:tabs>
        <w:ind w:left="1505" w:hanging="360"/>
      </w:pPr>
      <w:rPr>
        <w:rFonts w:ascii="Wingdings 3" w:hAnsi="Wingdings 3" w:hint="default"/>
      </w:rPr>
    </w:lvl>
    <w:lvl w:ilvl="2" w:tplc="09428CE4" w:tentative="1">
      <w:start w:val="1"/>
      <w:numFmt w:val="bullet"/>
      <w:lvlText w:val="u"/>
      <w:lvlJc w:val="left"/>
      <w:pPr>
        <w:tabs>
          <w:tab w:val="num" w:pos="2225"/>
        </w:tabs>
        <w:ind w:left="2225" w:hanging="360"/>
      </w:pPr>
      <w:rPr>
        <w:rFonts w:ascii="Wingdings 3" w:hAnsi="Wingdings 3" w:hint="default"/>
      </w:rPr>
    </w:lvl>
    <w:lvl w:ilvl="3" w:tplc="7908BAF6" w:tentative="1">
      <w:start w:val="1"/>
      <w:numFmt w:val="bullet"/>
      <w:lvlText w:val="u"/>
      <w:lvlJc w:val="left"/>
      <w:pPr>
        <w:tabs>
          <w:tab w:val="num" w:pos="2945"/>
        </w:tabs>
        <w:ind w:left="2945" w:hanging="360"/>
      </w:pPr>
      <w:rPr>
        <w:rFonts w:ascii="Wingdings 3" w:hAnsi="Wingdings 3" w:hint="default"/>
      </w:rPr>
    </w:lvl>
    <w:lvl w:ilvl="4" w:tplc="18BA1A9A" w:tentative="1">
      <w:start w:val="1"/>
      <w:numFmt w:val="bullet"/>
      <w:lvlText w:val="u"/>
      <w:lvlJc w:val="left"/>
      <w:pPr>
        <w:tabs>
          <w:tab w:val="num" w:pos="3665"/>
        </w:tabs>
        <w:ind w:left="3665" w:hanging="360"/>
      </w:pPr>
      <w:rPr>
        <w:rFonts w:ascii="Wingdings 3" w:hAnsi="Wingdings 3" w:hint="default"/>
      </w:rPr>
    </w:lvl>
    <w:lvl w:ilvl="5" w:tplc="D10400DA" w:tentative="1">
      <w:start w:val="1"/>
      <w:numFmt w:val="bullet"/>
      <w:lvlText w:val="u"/>
      <w:lvlJc w:val="left"/>
      <w:pPr>
        <w:tabs>
          <w:tab w:val="num" w:pos="4385"/>
        </w:tabs>
        <w:ind w:left="4385" w:hanging="360"/>
      </w:pPr>
      <w:rPr>
        <w:rFonts w:ascii="Wingdings 3" w:hAnsi="Wingdings 3" w:hint="default"/>
      </w:rPr>
    </w:lvl>
    <w:lvl w:ilvl="6" w:tplc="F4DA16D0" w:tentative="1">
      <w:start w:val="1"/>
      <w:numFmt w:val="bullet"/>
      <w:lvlText w:val="u"/>
      <w:lvlJc w:val="left"/>
      <w:pPr>
        <w:tabs>
          <w:tab w:val="num" w:pos="5105"/>
        </w:tabs>
        <w:ind w:left="5105" w:hanging="360"/>
      </w:pPr>
      <w:rPr>
        <w:rFonts w:ascii="Wingdings 3" w:hAnsi="Wingdings 3" w:hint="default"/>
      </w:rPr>
    </w:lvl>
    <w:lvl w:ilvl="7" w:tplc="934C5F46" w:tentative="1">
      <w:start w:val="1"/>
      <w:numFmt w:val="bullet"/>
      <w:lvlText w:val="u"/>
      <w:lvlJc w:val="left"/>
      <w:pPr>
        <w:tabs>
          <w:tab w:val="num" w:pos="5825"/>
        </w:tabs>
        <w:ind w:left="5825" w:hanging="360"/>
      </w:pPr>
      <w:rPr>
        <w:rFonts w:ascii="Wingdings 3" w:hAnsi="Wingdings 3" w:hint="default"/>
      </w:rPr>
    </w:lvl>
    <w:lvl w:ilvl="8" w:tplc="53E04532" w:tentative="1">
      <w:start w:val="1"/>
      <w:numFmt w:val="bullet"/>
      <w:lvlText w:val="u"/>
      <w:lvlJc w:val="left"/>
      <w:pPr>
        <w:tabs>
          <w:tab w:val="num" w:pos="6545"/>
        </w:tabs>
        <w:ind w:left="6545" w:hanging="360"/>
      </w:pPr>
      <w:rPr>
        <w:rFonts w:ascii="Wingdings 3" w:hAnsi="Wingdings 3" w:hint="default"/>
      </w:rPr>
    </w:lvl>
  </w:abstractNum>
  <w:abstractNum w:abstractNumId="1">
    <w:nsid w:val="1282412F"/>
    <w:multiLevelType w:val="hybridMultilevel"/>
    <w:tmpl w:val="C0866C02"/>
    <w:lvl w:ilvl="0" w:tplc="ECFABA76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24815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1E77B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CA47A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1C469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EE35B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6A0136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3E8FD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14E66E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9311736"/>
    <w:multiLevelType w:val="hybridMultilevel"/>
    <w:tmpl w:val="443AD134"/>
    <w:lvl w:ilvl="0" w:tplc="50CAC77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B01BC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0CCFA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D2C85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68C3C4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72936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86C9E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ECFEB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3A93B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B471ED0"/>
    <w:multiLevelType w:val="hybridMultilevel"/>
    <w:tmpl w:val="994ECDBA"/>
    <w:lvl w:ilvl="0" w:tplc="D390E6B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BED4F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526F8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419F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F4BEF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74A324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F85582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82712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F843DE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76E36EB"/>
    <w:multiLevelType w:val="hybridMultilevel"/>
    <w:tmpl w:val="0C545CDA"/>
    <w:lvl w:ilvl="0" w:tplc="6DBC3EC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5A096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90328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52CED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C0B44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987614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A49372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0CA8F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7294A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BD04A78"/>
    <w:multiLevelType w:val="hybridMultilevel"/>
    <w:tmpl w:val="63DEB0C2"/>
    <w:lvl w:ilvl="0" w:tplc="71F8AA26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946FAA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DC344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B4E2B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24033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0C1F5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A6EA5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604B8E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6499D2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D0F0292"/>
    <w:multiLevelType w:val="hybridMultilevel"/>
    <w:tmpl w:val="B0D090FA"/>
    <w:lvl w:ilvl="0" w:tplc="4566AB7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3817A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666F7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EA98B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6623D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184050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2C6DF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16B0D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5A6FF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FAE0798"/>
    <w:multiLevelType w:val="hybridMultilevel"/>
    <w:tmpl w:val="FF142CAA"/>
    <w:lvl w:ilvl="0" w:tplc="C794352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F2E238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2E9EB6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2C927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5E738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D4C6B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40A23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744C6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BEDAE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4562500"/>
    <w:multiLevelType w:val="hybridMultilevel"/>
    <w:tmpl w:val="400A1BCA"/>
    <w:lvl w:ilvl="0" w:tplc="64DA6AB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2C73EC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8EB42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3A94D6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429CB4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26D7D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98132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64C830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2CF9E8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8E62FE0"/>
    <w:multiLevelType w:val="hybridMultilevel"/>
    <w:tmpl w:val="E3A0F3E6"/>
    <w:lvl w:ilvl="0" w:tplc="7CC874E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F8CF2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72EAD6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D43E16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4C5E9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66EB46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BED14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3A847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30F178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010194F"/>
    <w:multiLevelType w:val="hybridMultilevel"/>
    <w:tmpl w:val="1D08FC10"/>
    <w:lvl w:ilvl="0" w:tplc="867E2FB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022128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4838F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140DA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BC17E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C47FE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C6F77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C66D4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44D558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39B0505"/>
    <w:multiLevelType w:val="hybridMultilevel"/>
    <w:tmpl w:val="A6B2A5B6"/>
    <w:lvl w:ilvl="0" w:tplc="CAFEFB2E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F4954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CADD3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1EB51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6478A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F4AE6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AC0C7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DA1E0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CC8F4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4845CCC"/>
    <w:multiLevelType w:val="hybridMultilevel"/>
    <w:tmpl w:val="70AE6642"/>
    <w:lvl w:ilvl="0" w:tplc="7FB81CC8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9ED918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B23276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5ED6D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5866F4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0E994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BAC0F6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CC6D5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2072E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86B2216"/>
    <w:multiLevelType w:val="hybridMultilevel"/>
    <w:tmpl w:val="B2FE58D4"/>
    <w:lvl w:ilvl="0" w:tplc="258EFBC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A31B8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B2B31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6481D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926AC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100B9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02FD96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32068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0C801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8F120E1"/>
    <w:multiLevelType w:val="hybridMultilevel"/>
    <w:tmpl w:val="17FEB10E"/>
    <w:lvl w:ilvl="0" w:tplc="F558F98E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A0883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ECCEA8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A8F59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60F62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E62DF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7CB4A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28CDCE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3EA90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E6F47AA"/>
    <w:multiLevelType w:val="hybridMultilevel"/>
    <w:tmpl w:val="07362784"/>
    <w:lvl w:ilvl="0" w:tplc="67E63A0E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4832CA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807758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2AA37C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B6B0F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C6F5F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C2A86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0ECF1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1EF76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4"/>
  </w:num>
  <w:num w:numId="5">
    <w:abstractNumId w:val="11"/>
  </w:num>
  <w:num w:numId="6">
    <w:abstractNumId w:val="15"/>
  </w:num>
  <w:num w:numId="7">
    <w:abstractNumId w:val="0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10"/>
  </w:num>
  <w:num w:numId="13">
    <w:abstractNumId w:val="6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9F"/>
    <w:rsid w:val="0011599F"/>
    <w:rsid w:val="0027554E"/>
    <w:rsid w:val="003A4DB4"/>
    <w:rsid w:val="0058103A"/>
    <w:rsid w:val="00724F36"/>
    <w:rsid w:val="00C110E8"/>
    <w:rsid w:val="00C57566"/>
    <w:rsid w:val="00C94314"/>
    <w:rsid w:val="00D0092C"/>
    <w:rsid w:val="00D748A5"/>
    <w:rsid w:val="00EE6C4C"/>
    <w:rsid w:val="00F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025145-F04D-7349-A45A-8F795E8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906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96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57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34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294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52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59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6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12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082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87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1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79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3947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20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00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198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47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69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96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83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17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60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78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4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3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73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64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78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290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588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05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51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71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71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87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45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54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02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shadi ali</cp:lastModifiedBy>
  <cp:revision>2</cp:revision>
  <dcterms:created xsi:type="dcterms:W3CDTF">2023-07-04T05:48:00Z</dcterms:created>
  <dcterms:modified xsi:type="dcterms:W3CDTF">2023-07-04T05:48:00Z</dcterms:modified>
</cp:coreProperties>
</file>