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89" w:rsidRPr="007F0F89" w:rsidRDefault="007F0F89" w:rsidP="007F0F89">
      <w:pPr>
        <w:spacing w:after="160" w:line="259" w:lineRule="auto"/>
        <w:jc w:val="center"/>
        <w:rPr>
          <w:rFonts w:asciiTheme="minorHAnsi" w:eastAsiaTheme="minorHAnsi" w:hAnsiTheme="minorHAnsi" w:cs="B Mitra"/>
          <w:b/>
          <w:bCs/>
          <w:sz w:val="28"/>
          <w:szCs w:val="28"/>
          <w:rtl/>
          <w:lang w:bidi="fa-IR"/>
        </w:rPr>
      </w:pPr>
      <w:r w:rsidRPr="007F0F89">
        <w:rPr>
          <w:rFonts w:asciiTheme="minorHAnsi" w:eastAsiaTheme="minorHAnsi" w:hAnsiTheme="minorHAnsi" w:cs="B Mitra" w:hint="cs"/>
          <w:b/>
          <w:bCs/>
          <w:sz w:val="28"/>
          <w:szCs w:val="28"/>
          <w:rtl/>
          <w:lang w:bidi="fa-IR"/>
        </w:rPr>
        <w:t>تاریخچه شورای نظارت بر اسباب بازی :</w:t>
      </w:r>
    </w:p>
    <w:p w:rsidR="007F0F89" w:rsidRPr="007F0F89" w:rsidRDefault="007F0F89" w:rsidP="007F0F89">
      <w:pPr>
        <w:numPr>
          <w:ilvl w:val="0"/>
          <w:numId w:val="4"/>
        </w:numPr>
        <w:spacing w:after="160" w:line="259" w:lineRule="auto"/>
        <w:contextualSpacing/>
        <w:jc w:val="both"/>
        <w:rPr>
          <w:rFonts w:asciiTheme="minorHAnsi" w:eastAsiaTheme="minorHAnsi" w:hAnsiTheme="minorHAnsi" w:cs="B Mitra"/>
          <w:sz w:val="28"/>
          <w:szCs w:val="28"/>
          <w:lang w:bidi="fa-IR"/>
        </w:rPr>
      </w:pPr>
      <w:r w:rsidRPr="007F0F89">
        <w:rPr>
          <w:rFonts w:asciiTheme="minorHAnsi" w:eastAsiaTheme="minorHAnsi" w:hAnsiTheme="minorHAnsi" w:cs="B Mitra" w:hint="cs"/>
          <w:sz w:val="28"/>
          <w:szCs w:val="28"/>
          <w:rtl/>
          <w:lang w:bidi="fa-IR"/>
        </w:rPr>
        <w:t xml:space="preserve">موضوع بررسی پیامدهای فرهنگی اسباب بازی کودکان در سال 1373 جزء اولویت های پژوهشی وزارت فرهنگ و ارشاد اسلامی قرار گرفت . </w:t>
      </w:r>
    </w:p>
    <w:p w:rsidR="007F0F89" w:rsidRPr="007F0F89" w:rsidRDefault="007F0F89" w:rsidP="007F0F89">
      <w:pPr>
        <w:numPr>
          <w:ilvl w:val="0"/>
          <w:numId w:val="4"/>
        </w:numPr>
        <w:spacing w:after="160" w:line="259" w:lineRule="auto"/>
        <w:contextualSpacing/>
        <w:jc w:val="both"/>
        <w:rPr>
          <w:rFonts w:asciiTheme="minorHAnsi" w:eastAsiaTheme="minorHAnsi" w:hAnsiTheme="minorHAnsi" w:cs="B Mitra"/>
          <w:sz w:val="28"/>
          <w:szCs w:val="28"/>
          <w:lang w:bidi="fa-IR"/>
        </w:rPr>
      </w:pPr>
      <w:r w:rsidRPr="007F0F89">
        <w:rPr>
          <w:rFonts w:asciiTheme="minorHAnsi" w:eastAsiaTheme="minorHAnsi" w:hAnsiTheme="minorHAnsi" w:cs="B Mitra" w:hint="cs"/>
          <w:sz w:val="28"/>
          <w:szCs w:val="28"/>
          <w:rtl/>
          <w:lang w:bidi="fa-IR"/>
        </w:rPr>
        <w:t>پژوهشی میدانی در سطح شهر تهران با نام پیامدهای فرهنگی اسباب بازی کودکان به سفارش دبیرخانه شورای فرهنگ عمومی انجام شد .</w:t>
      </w:r>
    </w:p>
    <w:p w:rsidR="007F0F89" w:rsidRPr="007F0F89" w:rsidRDefault="007F0F89" w:rsidP="007F0F89">
      <w:pPr>
        <w:numPr>
          <w:ilvl w:val="0"/>
          <w:numId w:val="4"/>
        </w:numPr>
        <w:spacing w:after="160" w:line="259" w:lineRule="auto"/>
        <w:contextualSpacing/>
        <w:jc w:val="both"/>
        <w:rPr>
          <w:rFonts w:asciiTheme="minorHAnsi" w:eastAsiaTheme="minorHAnsi" w:hAnsiTheme="minorHAnsi" w:cs="B Mitra"/>
          <w:sz w:val="28"/>
          <w:szCs w:val="28"/>
          <w:lang w:bidi="fa-IR"/>
        </w:rPr>
      </w:pPr>
      <w:r w:rsidRPr="007F0F89">
        <w:rPr>
          <w:rFonts w:asciiTheme="minorHAnsi" w:eastAsiaTheme="minorHAnsi" w:hAnsiTheme="minorHAnsi" w:cs="B Mitra" w:hint="cs"/>
          <w:sz w:val="28"/>
          <w:szCs w:val="28"/>
          <w:rtl/>
          <w:lang w:bidi="fa-IR"/>
        </w:rPr>
        <w:t xml:space="preserve">نتایج پژوهش در دو جلسه در سال 1374 و 1375 به بحث و بررسی گذاشته شد و در نتیجه مقرر شد یکی از گروه های علمی </w:t>
      </w:r>
      <w:r w:rsidRPr="007F0F89">
        <w:rPr>
          <w:rFonts w:ascii="Sakkal Majalla" w:eastAsiaTheme="minorHAnsi" w:hAnsi="Sakkal Majalla" w:cs="Sakkal Majalla" w:hint="cs"/>
          <w:sz w:val="28"/>
          <w:szCs w:val="28"/>
          <w:rtl/>
          <w:lang w:bidi="fa-IR"/>
        </w:rPr>
        <w:t>–</w:t>
      </w:r>
      <w:r w:rsidRPr="007F0F89">
        <w:rPr>
          <w:rFonts w:asciiTheme="minorHAnsi" w:eastAsiaTheme="minorHAnsi" w:hAnsiTheme="minorHAnsi" w:cs="B Mitra" w:hint="cs"/>
          <w:sz w:val="28"/>
          <w:szCs w:val="28"/>
          <w:rtl/>
          <w:lang w:bidi="fa-IR"/>
        </w:rPr>
        <w:t xml:space="preserve"> مشورتی دبیرخانه شورای فرهنگ عمومی با حضور صاحبنظران و نمایندگان دستگاه های مرتبط مورد بررسی کارشناسی قرار گیرد . به دنبال آن سمیناری برای دریافت بیشتر نظرات صاحبنظران در آذر ماه 1375 برگزار شد . نتیجه برگزاری این سمینار ، تهیه آیین نامه شورای نظارت بر ساخت ، طراحی ، واردات و توزیع اسباب بازی کودکان در جلسات شورای فرهنگ عمومی بود که نهایتا در جلسه 422 مورخ 16/4/1377 با وظایف مشخص به تصویب شورای عالی انقلاب فرهنگی رسید . </w:t>
      </w:r>
    </w:p>
    <w:p w:rsidR="007F0F89" w:rsidRPr="007F0F89" w:rsidRDefault="007F0F89" w:rsidP="007F0F89">
      <w:pPr>
        <w:numPr>
          <w:ilvl w:val="0"/>
          <w:numId w:val="4"/>
        </w:numPr>
        <w:spacing w:after="160" w:line="259" w:lineRule="auto"/>
        <w:contextualSpacing/>
        <w:jc w:val="both"/>
        <w:rPr>
          <w:rFonts w:asciiTheme="minorHAnsi" w:eastAsiaTheme="minorHAnsi" w:hAnsiTheme="minorHAnsi" w:cs="B Mitra"/>
          <w:sz w:val="28"/>
          <w:szCs w:val="28"/>
          <w:lang w:bidi="fa-IR"/>
        </w:rPr>
      </w:pPr>
      <w:r w:rsidRPr="007F0F89">
        <w:rPr>
          <w:rFonts w:asciiTheme="minorHAnsi" w:eastAsiaTheme="minorHAnsi" w:hAnsiTheme="minorHAnsi" w:cs="B Mitra" w:hint="cs"/>
          <w:sz w:val="28"/>
          <w:szCs w:val="28"/>
          <w:rtl/>
          <w:lang w:bidi="fa-IR"/>
        </w:rPr>
        <w:t xml:space="preserve">اعضای شورا شامل ؛ مدیرعامل کانون های پرورش فکری کودکان و نوجوانان ، نمایندگان وزارت خانه های صنایع ، بازرگانی ،آموزش و پرورش ، فرهنگ و ارشاد اسلامی ، بهداشت ،درمان و آموزش پزشکی ، سازمان صدا و سیما ، یک نفر کارشناس روان شناسی کودک ، دو نفر کارشناس فرهنگی و هنری و نماینده اتحادیه تولید کنندکان اسباب بازی </w:t>
      </w:r>
    </w:p>
    <w:p w:rsidR="007F0F89" w:rsidRPr="007F0F89" w:rsidRDefault="007F0F89" w:rsidP="007F0F89">
      <w:pPr>
        <w:numPr>
          <w:ilvl w:val="0"/>
          <w:numId w:val="4"/>
        </w:numPr>
        <w:spacing w:after="160" w:line="259" w:lineRule="auto"/>
        <w:contextualSpacing/>
        <w:jc w:val="both"/>
        <w:rPr>
          <w:rFonts w:asciiTheme="minorHAnsi" w:eastAsiaTheme="minorHAnsi" w:hAnsiTheme="minorHAnsi" w:cs="B Mitra"/>
          <w:sz w:val="28"/>
          <w:szCs w:val="28"/>
          <w:lang w:bidi="fa-IR"/>
        </w:rPr>
      </w:pPr>
      <w:r w:rsidRPr="007F0F89">
        <w:rPr>
          <w:rFonts w:asciiTheme="minorHAnsi" w:eastAsiaTheme="minorHAnsi" w:hAnsiTheme="minorHAnsi" w:cs="B Mitra" w:hint="cs"/>
          <w:sz w:val="28"/>
          <w:szCs w:val="28"/>
          <w:rtl/>
          <w:lang w:bidi="fa-IR"/>
        </w:rPr>
        <w:t xml:space="preserve">به منظور تبیین وظایف شورای اسباب بازی و تشکیلات آن آیین نامه اجرایی شورای نظارت بر ساخت ، طراحی ، واردات و توزیع اسباب بازی کودکان درجلسه 341 مورخ 18/8/1379 به تصویب شورای فرهنگ عمومی رسید . </w:t>
      </w:r>
    </w:p>
    <w:p w:rsidR="007F0F89" w:rsidRPr="007F0F89" w:rsidRDefault="007F0F89" w:rsidP="007F0F89">
      <w:pPr>
        <w:numPr>
          <w:ilvl w:val="0"/>
          <w:numId w:val="4"/>
        </w:numPr>
        <w:spacing w:after="160" w:line="259" w:lineRule="auto"/>
        <w:contextualSpacing/>
        <w:jc w:val="both"/>
        <w:rPr>
          <w:rFonts w:asciiTheme="minorHAnsi" w:eastAsiaTheme="minorHAnsi" w:hAnsiTheme="minorHAnsi" w:cs="B Mitra"/>
          <w:sz w:val="28"/>
          <w:szCs w:val="28"/>
          <w:lang w:bidi="fa-IR"/>
        </w:rPr>
      </w:pPr>
      <w:r w:rsidRPr="007F0F89">
        <w:rPr>
          <w:rFonts w:asciiTheme="minorHAnsi" w:eastAsiaTheme="minorHAnsi" w:hAnsiTheme="minorHAnsi" w:cs="B Mitra" w:hint="cs"/>
          <w:sz w:val="28"/>
          <w:szCs w:val="28"/>
          <w:rtl/>
          <w:lang w:bidi="fa-IR"/>
        </w:rPr>
        <w:t xml:space="preserve">بنا به درخواست شورای نظارت بر اسباب بازی ، موضوع </w:t>
      </w:r>
      <w:r w:rsidRPr="007F0F89">
        <w:rPr>
          <w:rFonts w:asciiTheme="minorHAnsi" w:eastAsiaTheme="minorHAnsi" w:hAnsiTheme="minorHAnsi" w:cs="B Mitra"/>
          <w:sz w:val="28"/>
          <w:szCs w:val="28"/>
          <w:lang w:bidi="fa-IR"/>
        </w:rPr>
        <w:t>“</w:t>
      </w:r>
      <w:r w:rsidRPr="007F0F89">
        <w:rPr>
          <w:rFonts w:asciiTheme="minorHAnsi" w:eastAsiaTheme="minorHAnsi" w:hAnsiTheme="minorHAnsi" w:cs="B Mitra" w:hint="cs"/>
          <w:sz w:val="28"/>
          <w:szCs w:val="28"/>
          <w:rtl/>
          <w:lang w:bidi="fa-IR"/>
        </w:rPr>
        <w:t xml:space="preserve">سیاست ها و خط مشی های حمایتی و هدایتی درباره اسباب بازی کودکان </w:t>
      </w:r>
      <w:r w:rsidRPr="007F0F89">
        <w:rPr>
          <w:rFonts w:asciiTheme="minorHAnsi" w:eastAsiaTheme="minorHAnsi" w:hAnsiTheme="minorHAnsi" w:cs="B Mitra"/>
          <w:sz w:val="28"/>
          <w:szCs w:val="28"/>
          <w:lang w:bidi="fa-IR"/>
        </w:rPr>
        <w:t>“</w:t>
      </w:r>
      <w:r w:rsidRPr="007F0F89">
        <w:rPr>
          <w:rFonts w:asciiTheme="minorHAnsi" w:eastAsiaTheme="minorHAnsi" w:hAnsiTheme="minorHAnsi" w:cs="B Mitra" w:hint="cs"/>
          <w:sz w:val="28"/>
          <w:szCs w:val="28"/>
          <w:rtl/>
          <w:lang w:bidi="fa-IR"/>
        </w:rPr>
        <w:t xml:space="preserve">در جلسات 623 و 625 مورخ 11/6/1393 و 9/7/1393 شورای فرهنگ عمومی به تصویب رسید . </w:t>
      </w:r>
    </w:p>
    <w:p w:rsidR="007F0F89" w:rsidRPr="007F0F89" w:rsidRDefault="007F0F89" w:rsidP="007F0F89">
      <w:pPr>
        <w:spacing w:after="160" w:line="259" w:lineRule="auto"/>
        <w:jc w:val="both"/>
        <w:rPr>
          <w:rFonts w:asciiTheme="minorHAnsi" w:eastAsiaTheme="minorHAnsi" w:hAnsiTheme="minorHAnsi" w:cs="B Mitra"/>
          <w:b/>
          <w:bCs/>
          <w:sz w:val="28"/>
          <w:szCs w:val="28"/>
          <w:rtl/>
          <w:lang w:bidi="fa-IR"/>
        </w:rPr>
      </w:pPr>
      <w:r w:rsidRPr="007F0F89">
        <w:rPr>
          <w:rFonts w:asciiTheme="minorHAnsi" w:eastAsiaTheme="minorHAnsi" w:hAnsiTheme="minorHAnsi" w:cs="B Mitra" w:hint="cs"/>
          <w:sz w:val="36"/>
          <w:szCs w:val="36"/>
          <w:rtl/>
          <w:lang w:bidi="fa-IR"/>
        </w:rPr>
        <w:t xml:space="preserve">         </w:t>
      </w:r>
      <w:r w:rsidRPr="007F0F89">
        <w:rPr>
          <w:rFonts w:asciiTheme="minorHAnsi" w:eastAsiaTheme="minorHAnsi" w:hAnsiTheme="minorHAnsi" w:cs="B Mitra" w:hint="cs"/>
          <w:b/>
          <w:bCs/>
          <w:sz w:val="28"/>
          <w:szCs w:val="28"/>
          <w:rtl/>
          <w:lang w:bidi="fa-IR"/>
        </w:rPr>
        <w:t xml:space="preserve">مکان دبیرخانه </w:t>
      </w:r>
      <w:bookmarkStart w:id="0" w:name="_Hlk83920232"/>
      <w:r w:rsidRPr="007F0F89">
        <w:rPr>
          <w:rFonts w:asciiTheme="minorHAnsi" w:eastAsiaTheme="minorHAnsi" w:hAnsiTheme="minorHAnsi" w:cs="B Mitra" w:hint="cs"/>
          <w:b/>
          <w:bCs/>
          <w:sz w:val="28"/>
          <w:szCs w:val="28"/>
          <w:rtl/>
          <w:lang w:bidi="fa-IR"/>
        </w:rPr>
        <w:t xml:space="preserve">شورای نظارت بر اسباب بازی : </w:t>
      </w:r>
    </w:p>
    <w:bookmarkEnd w:id="0"/>
    <w:p w:rsidR="007F0F89" w:rsidRPr="007F0F89" w:rsidRDefault="007F0F89" w:rsidP="007F0F89">
      <w:pPr>
        <w:numPr>
          <w:ilvl w:val="0"/>
          <w:numId w:val="4"/>
        </w:numPr>
        <w:spacing w:after="160" w:line="259" w:lineRule="auto"/>
        <w:contextualSpacing/>
        <w:jc w:val="both"/>
        <w:rPr>
          <w:rFonts w:asciiTheme="minorHAnsi" w:eastAsiaTheme="minorHAnsi" w:hAnsiTheme="minorHAnsi" w:cs="B Mitra"/>
          <w:sz w:val="28"/>
          <w:szCs w:val="28"/>
          <w:lang w:bidi="fa-IR"/>
        </w:rPr>
      </w:pPr>
      <w:r w:rsidRPr="007F0F89">
        <w:rPr>
          <w:rFonts w:asciiTheme="minorHAnsi" w:eastAsiaTheme="minorHAnsi" w:hAnsiTheme="minorHAnsi" w:cs="B Mitra" w:hint="cs"/>
          <w:sz w:val="28"/>
          <w:szCs w:val="28"/>
          <w:rtl/>
          <w:lang w:bidi="fa-IR"/>
        </w:rPr>
        <w:t>شورای نظارت بر اسباب بازی در یکی ازساختمان های کانون پرورش فکری کودکان و نوجوانان مستقر می باشد .</w:t>
      </w:r>
    </w:p>
    <w:p w:rsidR="007F0F89" w:rsidRPr="007F0F89" w:rsidRDefault="007F0F89" w:rsidP="007F0F89">
      <w:pPr>
        <w:spacing w:after="160" w:line="259" w:lineRule="auto"/>
        <w:ind w:left="720"/>
        <w:contextualSpacing/>
        <w:jc w:val="both"/>
        <w:rPr>
          <w:rFonts w:asciiTheme="minorHAnsi" w:eastAsiaTheme="minorHAnsi" w:hAnsiTheme="minorHAnsi" w:cs="B Mitra"/>
          <w:b/>
          <w:bCs/>
          <w:sz w:val="28"/>
          <w:szCs w:val="28"/>
          <w:rtl/>
          <w:lang w:bidi="fa-IR"/>
        </w:rPr>
      </w:pPr>
      <w:r w:rsidRPr="007F0F89">
        <w:rPr>
          <w:rFonts w:asciiTheme="minorHAnsi" w:eastAsiaTheme="minorHAnsi" w:hAnsiTheme="minorHAnsi" w:cs="B Mitra" w:hint="cs"/>
          <w:b/>
          <w:bCs/>
          <w:sz w:val="28"/>
          <w:szCs w:val="28"/>
          <w:rtl/>
          <w:lang w:bidi="fa-IR"/>
        </w:rPr>
        <w:t xml:space="preserve">برگزاری جلسات شورای نظارت بر اسباب بازی : </w:t>
      </w:r>
    </w:p>
    <w:p w:rsidR="007F0F89" w:rsidRPr="007F0F89" w:rsidRDefault="007F0F89" w:rsidP="007F0F89">
      <w:pPr>
        <w:spacing w:after="160" w:line="259" w:lineRule="auto"/>
        <w:ind w:left="720"/>
        <w:contextualSpacing/>
        <w:jc w:val="both"/>
        <w:rPr>
          <w:rFonts w:asciiTheme="minorHAnsi" w:eastAsiaTheme="minorHAnsi" w:hAnsiTheme="minorHAnsi" w:cs="B Mitra"/>
          <w:sz w:val="28"/>
          <w:szCs w:val="28"/>
          <w:rtl/>
          <w:lang w:bidi="fa-IR"/>
        </w:rPr>
      </w:pPr>
      <w:r w:rsidRPr="007F0F89">
        <w:rPr>
          <w:rFonts w:asciiTheme="minorHAnsi" w:eastAsiaTheme="minorHAnsi" w:hAnsiTheme="minorHAnsi" w:cs="B Mitra" w:hint="cs"/>
          <w:sz w:val="28"/>
          <w:szCs w:val="28"/>
          <w:rtl/>
          <w:lang w:bidi="fa-IR"/>
        </w:rPr>
        <w:t xml:space="preserve">از آغاز به کار شورای نظارت بر اسباب بازی بیش از </w:t>
      </w:r>
      <w:r>
        <w:rPr>
          <w:rFonts w:asciiTheme="minorHAnsi" w:eastAsiaTheme="minorHAnsi" w:hAnsiTheme="minorHAnsi" w:cs="B Mitra"/>
          <w:sz w:val="28"/>
          <w:szCs w:val="28"/>
          <w:lang w:bidi="fa-IR"/>
        </w:rPr>
        <w:t>40</w:t>
      </w:r>
      <w:r w:rsidRPr="007F0F89">
        <w:rPr>
          <w:rFonts w:asciiTheme="minorHAnsi" w:eastAsiaTheme="minorHAnsi" w:hAnsiTheme="minorHAnsi" w:cs="B Mitra" w:hint="cs"/>
          <w:sz w:val="28"/>
          <w:szCs w:val="28"/>
          <w:rtl/>
          <w:lang w:bidi="fa-IR"/>
        </w:rPr>
        <w:t xml:space="preserve"> جلسه برگزار شده است  </w:t>
      </w:r>
      <w:r>
        <w:rPr>
          <w:rFonts w:asciiTheme="minorHAnsi" w:eastAsiaTheme="minorHAnsi" w:hAnsiTheme="minorHAnsi" w:cs="B Mitra" w:hint="cs"/>
          <w:sz w:val="28"/>
          <w:szCs w:val="28"/>
          <w:rtl/>
          <w:lang w:bidi="fa-IR"/>
        </w:rPr>
        <w:t xml:space="preserve">و بالغ بر 80 </w:t>
      </w:r>
      <w:r w:rsidRPr="007F0F89">
        <w:rPr>
          <w:rFonts w:asciiTheme="minorHAnsi" w:eastAsiaTheme="minorHAnsi" w:hAnsiTheme="minorHAnsi" w:cs="B Mitra" w:hint="cs"/>
          <w:sz w:val="28"/>
          <w:szCs w:val="28"/>
          <w:rtl/>
          <w:lang w:bidi="fa-IR"/>
        </w:rPr>
        <w:t xml:space="preserve">مصوبه داشته است . </w:t>
      </w:r>
    </w:p>
    <w:p w:rsidR="007F0F89" w:rsidRPr="007F0F89" w:rsidRDefault="007F0F89" w:rsidP="007F0F89">
      <w:pPr>
        <w:spacing w:after="160" w:line="259" w:lineRule="auto"/>
        <w:ind w:left="720"/>
        <w:contextualSpacing/>
        <w:jc w:val="both"/>
        <w:rPr>
          <w:rFonts w:asciiTheme="minorHAnsi" w:eastAsiaTheme="minorHAnsi" w:hAnsiTheme="minorHAnsi" w:cs="2  Davat"/>
          <w:b/>
          <w:bCs/>
          <w:rtl/>
          <w:lang w:bidi="fa-IR"/>
        </w:rPr>
      </w:pPr>
    </w:p>
    <w:p w:rsidR="007F0F89" w:rsidRPr="007F0F89" w:rsidRDefault="007F0F89" w:rsidP="007F0F89">
      <w:pPr>
        <w:spacing w:after="160" w:line="259" w:lineRule="auto"/>
        <w:ind w:left="720"/>
        <w:contextualSpacing/>
        <w:jc w:val="both"/>
        <w:rPr>
          <w:rFonts w:asciiTheme="minorHAnsi" w:eastAsiaTheme="minorHAnsi" w:hAnsiTheme="minorHAnsi" w:cs="2  Davat"/>
          <w:b/>
          <w:bCs/>
          <w:rtl/>
          <w:lang w:bidi="fa-IR"/>
        </w:rPr>
      </w:pPr>
    </w:p>
    <w:p w:rsidR="007F0F89" w:rsidRPr="007F0F89" w:rsidRDefault="007F0F89" w:rsidP="007F0F89">
      <w:pPr>
        <w:spacing w:after="160" w:line="259" w:lineRule="auto"/>
        <w:ind w:left="720"/>
        <w:contextualSpacing/>
        <w:jc w:val="both"/>
        <w:rPr>
          <w:rFonts w:asciiTheme="minorHAnsi" w:eastAsiaTheme="minorHAnsi" w:hAnsiTheme="minorHAnsi" w:cs="2  Davat"/>
          <w:b/>
          <w:bCs/>
          <w:rtl/>
          <w:lang w:bidi="fa-IR"/>
        </w:rPr>
      </w:pPr>
    </w:p>
    <w:p w:rsidR="007F0F89" w:rsidRPr="007F0F89" w:rsidRDefault="007F0F89" w:rsidP="007F0F89">
      <w:pPr>
        <w:spacing w:after="160" w:line="259" w:lineRule="auto"/>
        <w:ind w:left="720"/>
        <w:contextualSpacing/>
        <w:jc w:val="both"/>
        <w:rPr>
          <w:rFonts w:asciiTheme="minorHAnsi" w:eastAsiaTheme="minorHAnsi" w:hAnsiTheme="minorHAnsi" w:cs="2  Davat"/>
          <w:b/>
          <w:bCs/>
          <w:rtl/>
          <w:lang w:bidi="fa-IR"/>
        </w:rPr>
      </w:pPr>
    </w:p>
    <w:p w:rsidR="007F0F89" w:rsidRPr="007F0F89" w:rsidRDefault="007F0F89" w:rsidP="007F0F89">
      <w:pPr>
        <w:spacing w:after="160" w:line="259" w:lineRule="auto"/>
        <w:jc w:val="center"/>
        <w:rPr>
          <w:rFonts w:asciiTheme="minorHAnsi" w:eastAsiaTheme="minorHAnsi" w:hAnsiTheme="minorHAnsi" w:cs="B Mitra"/>
          <w:b/>
          <w:bCs/>
          <w:sz w:val="28"/>
          <w:szCs w:val="28"/>
          <w:rtl/>
          <w:lang w:bidi="fa-IR"/>
        </w:rPr>
      </w:pPr>
      <w:r w:rsidRPr="007F0F89">
        <w:rPr>
          <w:rFonts w:asciiTheme="minorHAnsi" w:eastAsiaTheme="minorHAnsi" w:hAnsiTheme="minorHAnsi" w:cs="B Mitra" w:hint="cs"/>
          <w:b/>
          <w:bCs/>
          <w:rtl/>
          <w:lang w:bidi="fa-IR"/>
        </w:rPr>
        <w:lastRenderedPageBreak/>
        <w:t xml:space="preserve">               </w:t>
      </w:r>
      <w:r w:rsidRPr="007F0F89">
        <w:rPr>
          <w:rFonts w:asciiTheme="minorHAnsi" w:eastAsiaTheme="minorHAnsi" w:hAnsiTheme="minorHAnsi" w:cs="B Mitra" w:hint="cs"/>
          <w:b/>
          <w:bCs/>
          <w:sz w:val="28"/>
          <w:szCs w:val="28"/>
          <w:rtl/>
          <w:lang w:bidi="fa-IR"/>
        </w:rPr>
        <w:t>فعالیت های در دست اقدام شورای نظارت بر اسباب بازی که بزودی از آنها رو نمایی خواهد شد؛ عبارتند از :</w:t>
      </w:r>
    </w:p>
    <w:p w:rsidR="007F0F89" w:rsidRPr="007F0F89" w:rsidRDefault="007F0F89" w:rsidP="007F0F89">
      <w:pPr>
        <w:spacing w:after="160" w:line="259" w:lineRule="auto"/>
        <w:ind w:left="720"/>
        <w:contextualSpacing/>
        <w:jc w:val="both"/>
        <w:rPr>
          <w:rFonts w:asciiTheme="minorHAnsi" w:eastAsiaTheme="minorHAnsi" w:hAnsiTheme="minorHAnsi" w:cs="B Mitra"/>
          <w:b/>
          <w:bCs/>
          <w:sz w:val="28"/>
          <w:szCs w:val="28"/>
          <w:rtl/>
          <w:lang w:bidi="fa-IR"/>
        </w:rPr>
      </w:pPr>
      <w:r w:rsidRPr="007F0F89">
        <w:rPr>
          <w:rFonts w:asciiTheme="minorHAnsi" w:eastAsiaTheme="minorHAnsi" w:hAnsiTheme="minorHAnsi" w:cs="B Mitra" w:hint="cs"/>
          <w:sz w:val="28"/>
          <w:szCs w:val="28"/>
          <w:rtl/>
          <w:lang w:bidi="fa-IR"/>
        </w:rPr>
        <w:t xml:space="preserve">تعریف دبیرخانه مجازی شورای نظارت </w:t>
      </w:r>
      <w:r w:rsidRPr="007F0F89">
        <w:rPr>
          <w:rFonts w:ascii="Sakkal Majalla" w:eastAsiaTheme="minorHAnsi" w:hAnsi="Sakkal Majalla" w:cs="Sakkal Majalla" w:hint="cs"/>
          <w:sz w:val="28"/>
          <w:szCs w:val="28"/>
          <w:rtl/>
          <w:lang w:bidi="fa-IR"/>
        </w:rPr>
        <w:t>–</w:t>
      </w:r>
      <w:r w:rsidRPr="007F0F89">
        <w:rPr>
          <w:rFonts w:asciiTheme="minorHAnsi" w:eastAsiaTheme="minorHAnsi" w:hAnsiTheme="minorHAnsi" w:cs="B Mitra" w:hint="cs"/>
          <w:sz w:val="28"/>
          <w:szCs w:val="28"/>
          <w:rtl/>
          <w:lang w:bidi="fa-IR"/>
        </w:rPr>
        <w:t xml:space="preserve"> ساماندهی روند و گردش کار صدور گواهی نامه ثبت و مجوز تولید اسباب بازی </w:t>
      </w:r>
      <w:r w:rsidRPr="007F0F89">
        <w:rPr>
          <w:rFonts w:ascii="Sakkal Majalla" w:eastAsiaTheme="minorHAnsi" w:hAnsi="Sakkal Majalla" w:cs="Sakkal Majalla" w:hint="cs"/>
          <w:sz w:val="28"/>
          <w:szCs w:val="28"/>
          <w:rtl/>
          <w:lang w:bidi="fa-IR"/>
        </w:rPr>
        <w:t>–</w:t>
      </w:r>
      <w:r w:rsidRPr="007F0F89">
        <w:rPr>
          <w:rFonts w:asciiTheme="minorHAnsi" w:eastAsiaTheme="minorHAnsi" w:hAnsiTheme="minorHAnsi" w:cs="B Mitra" w:hint="cs"/>
          <w:sz w:val="28"/>
          <w:szCs w:val="28"/>
          <w:rtl/>
          <w:lang w:bidi="fa-IR"/>
        </w:rPr>
        <w:t xml:space="preserve"> الکترونیکی کردن فرم های انواع در خواست در دبیرخانه شورای نظارت </w:t>
      </w:r>
      <w:r w:rsidRPr="007F0F89">
        <w:rPr>
          <w:rFonts w:ascii="Sakkal Majalla" w:eastAsiaTheme="minorHAnsi" w:hAnsi="Sakkal Majalla" w:cs="Sakkal Majalla" w:hint="cs"/>
          <w:sz w:val="28"/>
          <w:szCs w:val="28"/>
          <w:rtl/>
          <w:lang w:bidi="fa-IR"/>
        </w:rPr>
        <w:t>–</w:t>
      </w:r>
      <w:r w:rsidRPr="007F0F89">
        <w:rPr>
          <w:rFonts w:asciiTheme="minorHAnsi" w:eastAsiaTheme="minorHAnsi" w:hAnsiTheme="minorHAnsi" w:cs="B Mitra" w:hint="cs"/>
          <w:sz w:val="28"/>
          <w:szCs w:val="28"/>
          <w:rtl/>
          <w:lang w:bidi="fa-IR"/>
        </w:rPr>
        <w:t xml:space="preserve"> از سرگیری فرایند در خواست هولوگرام </w:t>
      </w:r>
      <w:r w:rsidRPr="007F0F89">
        <w:rPr>
          <w:rFonts w:ascii="Sakkal Majalla" w:eastAsiaTheme="minorHAnsi" w:hAnsi="Sakkal Majalla" w:cs="Sakkal Majalla" w:hint="cs"/>
          <w:sz w:val="28"/>
          <w:szCs w:val="28"/>
          <w:rtl/>
          <w:lang w:bidi="fa-IR"/>
        </w:rPr>
        <w:t>–</w:t>
      </w:r>
      <w:r w:rsidRPr="007F0F89">
        <w:rPr>
          <w:rFonts w:asciiTheme="minorHAnsi" w:eastAsiaTheme="minorHAnsi" w:hAnsiTheme="minorHAnsi" w:cs="B Mitra" w:hint="cs"/>
          <w:sz w:val="28"/>
          <w:szCs w:val="28"/>
          <w:rtl/>
          <w:lang w:bidi="fa-IR"/>
        </w:rPr>
        <w:t xml:space="preserve"> تدوین اولویت های پژوهشی </w:t>
      </w:r>
      <w:r w:rsidRPr="007F0F89">
        <w:rPr>
          <w:rFonts w:ascii="Sakkal Majalla" w:eastAsiaTheme="minorHAnsi" w:hAnsi="Sakkal Majalla" w:cs="Sakkal Majalla" w:hint="cs"/>
          <w:sz w:val="28"/>
          <w:szCs w:val="28"/>
          <w:rtl/>
          <w:lang w:bidi="fa-IR"/>
        </w:rPr>
        <w:t>–</w:t>
      </w:r>
      <w:r w:rsidRPr="007F0F89">
        <w:rPr>
          <w:rFonts w:asciiTheme="minorHAnsi" w:eastAsiaTheme="minorHAnsi" w:hAnsiTheme="minorHAnsi" w:cs="B Mitra" w:hint="cs"/>
          <w:sz w:val="28"/>
          <w:szCs w:val="28"/>
          <w:rtl/>
          <w:lang w:bidi="fa-IR"/>
        </w:rPr>
        <w:t xml:space="preserve"> تدوین آیین نامه اجرای بازی های رومیزی و هم چنین آیین نامه نظارت محتوایی بر اتاق های فرار</w:t>
      </w: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rtl/>
          <w:lang w:bidi="fa-IR"/>
        </w:rPr>
      </w:pPr>
    </w:p>
    <w:p w:rsidR="007F0F89" w:rsidRDefault="007F0F89" w:rsidP="00127152">
      <w:pPr>
        <w:pStyle w:val="PlainText"/>
        <w:jc w:val="center"/>
        <w:rPr>
          <w:rFonts w:cs="2  Yagut"/>
          <w:b/>
          <w:bCs/>
          <w:sz w:val="22"/>
          <w:szCs w:val="22"/>
          <w:lang w:bidi="fa-IR"/>
        </w:rPr>
      </w:pPr>
    </w:p>
    <w:p w:rsidR="007F0F89" w:rsidRDefault="007F0F89" w:rsidP="00127152">
      <w:pPr>
        <w:pStyle w:val="PlainText"/>
        <w:jc w:val="center"/>
        <w:rPr>
          <w:rFonts w:cs="2  Yagut"/>
          <w:b/>
          <w:bCs/>
          <w:sz w:val="22"/>
          <w:szCs w:val="22"/>
          <w:lang w:bidi="fa-IR"/>
        </w:rPr>
      </w:pPr>
    </w:p>
    <w:p w:rsidR="007F0F89" w:rsidRDefault="007F0F89" w:rsidP="00127152">
      <w:pPr>
        <w:pStyle w:val="PlainText"/>
        <w:jc w:val="center"/>
        <w:rPr>
          <w:rFonts w:cs="2  Yagut"/>
          <w:b/>
          <w:bCs/>
          <w:sz w:val="22"/>
          <w:szCs w:val="22"/>
          <w:lang w:bidi="fa-IR"/>
        </w:rPr>
      </w:pPr>
    </w:p>
    <w:p w:rsidR="007F0F89" w:rsidRDefault="007F0F89" w:rsidP="00127152">
      <w:pPr>
        <w:pStyle w:val="PlainText"/>
        <w:jc w:val="center"/>
        <w:rPr>
          <w:rFonts w:cs="2  Yagut"/>
          <w:b/>
          <w:bCs/>
          <w:sz w:val="22"/>
          <w:szCs w:val="22"/>
          <w:lang w:bidi="fa-IR"/>
        </w:rPr>
      </w:pPr>
    </w:p>
    <w:p w:rsidR="00127152" w:rsidRDefault="00127152" w:rsidP="00127152">
      <w:pPr>
        <w:pStyle w:val="PlainText"/>
        <w:jc w:val="center"/>
        <w:rPr>
          <w:rFonts w:cs="2  Yagut"/>
          <w:b/>
          <w:bCs/>
          <w:sz w:val="22"/>
          <w:szCs w:val="22"/>
          <w:lang w:bidi="fa-IR"/>
        </w:rPr>
      </w:pPr>
      <w:r>
        <w:rPr>
          <w:rFonts w:cs="2  Yagut" w:hint="cs"/>
          <w:b/>
          <w:bCs/>
          <w:sz w:val="22"/>
          <w:szCs w:val="22"/>
          <w:rtl/>
          <w:lang w:bidi="fa-IR"/>
        </w:rPr>
        <w:lastRenderedPageBreak/>
        <w:t xml:space="preserve">آيين‌نامة‌ شوراي‌ نظارت‌ بر ساخت، طراحي، واردات‌ </w:t>
      </w:r>
    </w:p>
    <w:p w:rsidR="00127152" w:rsidRDefault="00127152" w:rsidP="00127152">
      <w:pPr>
        <w:pStyle w:val="PlainText"/>
        <w:jc w:val="center"/>
        <w:rPr>
          <w:rFonts w:cs="2  Yagut"/>
          <w:b/>
          <w:bCs/>
          <w:sz w:val="22"/>
          <w:szCs w:val="22"/>
          <w:rtl/>
          <w:lang w:bidi="fa-IR"/>
        </w:rPr>
      </w:pPr>
      <w:r>
        <w:rPr>
          <w:rFonts w:cs="2  Yagut" w:hint="cs"/>
          <w:b/>
          <w:bCs/>
          <w:sz w:val="22"/>
          <w:szCs w:val="22"/>
          <w:rtl/>
          <w:lang w:bidi="fa-IR"/>
        </w:rPr>
        <w:t>و توزيع‌ ‌اسباب‌بازي‌ كودكان‌</w:t>
      </w:r>
    </w:p>
    <w:p w:rsidR="00127152" w:rsidRDefault="00127152" w:rsidP="00127152">
      <w:pPr>
        <w:pStyle w:val="PlainText"/>
        <w:jc w:val="center"/>
        <w:rPr>
          <w:rFonts w:cs="2  Shiraz"/>
          <w:b/>
          <w:bCs/>
          <w:sz w:val="22"/>
          <w:szCs w:val="22"/>
          <w:lang w:bidi="fa-IR"/>
        </w:rPr>
      </w:pPr>
      <w:r>
        <w:rPr>
          <w:rFonts w:cs="2  Shiraz" w:hint="cs"/>
          <w:b/>
          <w:bCs/>
          <w:sz w:val="22"/>
          <w:szCs w:val="22"/>
          <w:rtl/>
          <w:lang w:bidi="fa-IR"/>
        </w:rPr>
        <w:t>مصوب‌ جلسه 422 مورخ  16/4/1377 شوراي‌ عالي‌ انقلاب‌ فرهنگي</w:t>
      </w:r>
    </w:p>
    <w:p w:rsidR="00127152" w:rsidRDefault="00127152" w:rsidP="00127152">
      <w:pPr>
        <w:pStyle w:val="PlainText"/>
        <w:jc w:val="center"/>
        <w:rPr>
          <w:rFonts w:cs="2  Yagut"/>
          <w:b/>
          <w:bCs/>
          <w:sz w:val="22"/>
          <w:szCs w:val="22"/>
          <w:lang w:bidi="fa-IR"/>
        </w:rPr>
      </w:pPr>
    </w:p>
    <w:p w:rsidR="00127152" w:rsidRDefault="00127152" w:rsidP="00127152">
      <w:pPr>
        <w:pStyle w:val="PlainText"/>
        <w:jc w:val="both"/>
        <w:rPr>
          <w:rFonts w:cs="2  Shiraz"/>
          <w:b/>
          <w:bCs/>
          <w:sz w:val="26"/>
          <w:szCs w:val="26"/>
          <w:lang w:bidi="fa-IR"/>
        </w:rPr>
      </w:pPr>
      <w:r>
        <w:rPr>
          <w:rFonts w:cs="2  Shiraz" w:hint="cs"/>
          <w:b/>
          <w:bCs/>
          <w:sz w:val="26"/>
          <w:szCs w:val="26"/>
          <w:rtl/>
          <w:lang w:bidi="fa-IR"/>
        </w:rPr>
        <w:t>مقدمه‌</w:t>
      </w:r>
    </w:p>
    <w:p w:rsidR="00127152" w:rsidRDefault="00127152" w:rsidP="00127152">
      <w:pPr>
        <w:pStyle w:val="PlainText"/>
        <w:jc w:val="both"/>
        <w:rPr>
          <w:rFonts w:cs="2  Zar"/>
          <w:sz w:val="26"/>
          <w:szCs w:val="26"/>
          <w:lang w:bidi="fa-IR"/>
        </w:rPr>
      </w:pPr>
      <w:r>
        <w:rPr>
          <w:rFonts w:cs="2  Zar"/>
          <w:sz w:val="26"/>
          <w:szCs w:val="26"/>
          <w:lang w:bidi="fa-IR"/>
        </w:rPr>
        <w:t>‌</w:t>
      </w:r>
      <w:r>
        <w:rPr>
          <w:rFonts w:cs="2  Zar" w:hint="cs"/>
          <w:sz w:val="26"/>
          <w:szCs w:val="26"/>
          <w:rtl/>
          <w:lang w:bidi="fa-IR"/>
        </w:rPr>
        <w:t xml:space="preserve">    نظر به‌ نقش‌ مهم‌ اسباب‌ بازي‌ و بازي‌هاي‌ رايانه‌اي‌ در روند فرهنگ‌ پذيري‌ كودكان‌ و با لحاظ‌ نمودن‌ نتايج‌ مباحث‌ مطرح‌ شده‌ در گردهمايي‌ پيامدهاي‌ فرهنگي‌ اسباب‌ بازي‌ كودكان‌ كه‌ توسط‌ دبيرخانه‌ شوراي‌ فرهنگ‌ عمومي‌ برگزار گرديد، مقرر شد شورايي‌ مبتني‌ بر تشكيلات‌ با شرح‌ وظايف‌ زير تشكيل‌ شود:</w:t>
      </w:r>
    </w:p>
    <w:p w:rsidR="00127152" w:rsidRDefault="00127152" w:rsidP="00127152">
      <w:pPr>
        <w:pStyle w:val="PlainText"/>
        <w:jc w:val="both"/>
        <w:rPr>
          <w:rFonts w:cs="2  Zar"/>
          <w:sz w:val="26"/>
          <w:szCs w:val="26"/>
          <w:lang w:bidi="fa-IR"/>
        </w:rPr>
      </w:pPr>
      <w:r>
        <w:rPr>
          <w:rFonts w:cs="2  Shiraz" w:hint="cs"/>
          <w:b/>
          <w:bCs/>
          <w:sz w:val="26"/>
          <w:szCs w:val="26"/>
          <w:rtl/>
          <w:lang w:bidi="fa-IR"/>
        </w:rPr>
        <w:t>ماده‌ 1:</w:t>
      </w:r>
      <w:r>
        <w:rPr>
          <w:rFonts w:cs="2  Zar" w:hint="cs"/>
          <w:sz w:val="26"/>
          <w:szCs w:val="26"/>
          <w:rtl/>
          <w:lang w:bidi="fa-IR"/>
        </w:rPr>
        <w:t xml:space="preserve"> به‌ منظور تحقق‌ «حمايت، هدايت‌ و نظارت‌ بر طراحي‌ ، ساخت‌ ،واردات‌ و توزيع‌ اسباب‌ بازي‌ كودكان» شورايي‌ متشكل‌ از مدير عامل‌ كانون‌ پرورش‌ فكري‌ كودكان‌ و نوجوانان، نمايندگان‌ وزارت‌ خانه‌هاي‌ صنايع، بازرگاني، آموزش‌ و پرورش، فرهنگ‌ و ارشاد اسلامي، بهداشت، درمان‌ و آموزش‌ پزشكي‌ و سازمان‌ صداوسيما ، يك‌ نفر كارشناس‌ متخصص‌ در روانشناسي‌ كودك، دو نفر كارشناس‌ فرهنگي‌ و هنري‌ و نمايندة‌ اتحاديه‌ توليد كنندگان‌ اسباب‌ بازي‌ تحت‌ عنوان‌ شوراي‌ نظارت‌ بر «ساخت، طراحي، واردات‌ و توزيع‌ اسباب‌ بازي‌ كودكان»تشكيل‌ مي‌شود. </w:t>
      </w:r>
    </w:p>
    <w:p w:rsidR="00127152" w:rsidRDefault="00127152" w:rsidP="00127152">
      <w:pPr>
        <w:pStyle w:val="PlainText"/>
        <w:jc w:val="both"/>
        <w:rPr>
          <w:rFonts w:cs="2  Baran"/>
          <w:b/>
          <w:bCs/>
          <w:sz w:val="26"/>
          <w:szCs w:val="26"/>
          <w:rtl/>
          <w:lang w:bidi="fa-IR"/>
        </w:rPr>
      </w:pPr>
      <w:r>
        <w:rPr>
          <w:rFonts w:cs="2  Baran" w:hint="cs"/>
          <w:b/>
          <w:bCs/>
          <w:sz w:val="26"/>
          <w:szCs w:val="26"/>
          <w:rtl/>
          <w:lang w:bidi="fa-IR"/>
        </w:rPr>
        <w:t>تبصره‌ 1 ـ دو نفر كارشناس‌ متخصص‌ در روانشناسي‌ كودك‌ و امور فرهنگي‌ صاحب‌ نظر در تعليم‌ و تربيت‌ اسلامي‌ به‌ پيشنهاد وزارت‌ فرهنگ‌ و آموزش‌ عالي‌ و يك‌ نفر كارشناس‌ هنري‌ به‌ پيشنهاد وزارت‌ فرهنگ‌ و ارشاد اسلامي‌ معرفي‌ مي‌شوند كه‌ پس‌ از تصويب‌ شوراي‌ فرهنگ‌ عمومي‌ عضويت‌ شورا را خواهند داشت</w:t>
      </w:r>
      <w:r>
        <w:rPr>
          <w:rFonts w:cs="2  Baran"/>
          <w:b/>
          <w:bCs/>
          <w:sz w:val="26"/>
          <w:szCs w:val="26"/>
          <w:lang w:bidi="fa-IR"/>
        </w:rPr>
        <w:t>.</w:t>
      </w:r>
    </w:p>
    <w:p w:rsidR="00127152" w:rsidRDefault="00127152" w:rsidP="00127152">
      <w:pPr>
        <w:pStyle w:val="PlainText"/>
        <w:jc w:val="both"/>
        <w:rPr>
          <w:rFonts w:cs="2  Baran"/>
          <w:b/>
          <w:bCs/>
          <w:sz w:val="26"/>
          <w:szCs w:val="26"/>
          <w:lang w:bidi="fa-IR"/>
        </w:rPr>
      </w:pPr>
      <w:r>
        <w:rPr>
          <w:rFonts w:cs="2  Baran" w:hint="cs"/>
          <w:b/>
          <w:bCs/>
          <w:sz w:val="26"/>
          <w:szCs w:val="26"/>
          <w:rtl/>
          <w:lang w:bidi="fa-IR"/>
        </w:rPr>
        <w:t>تبصره‌ 2 ـ نمايندة‌ اتحاديه‌  پس‌ ازتشكيل‌ اتحادية‌ توليد كنندگان‌ اسباب‌بازي‌ معرفي‌ خواهد شد</w:t>
      </w:r>
      <w:r>
        <w:rPr>
          <w:rFonts w:cs="2  Baran"/>
          <w:b/>
          <w:bCs/>
          <w:sz w:val="26"/>
          <w:szCs w:val="26"/>
          <w:lang w:bidi="fa-IR"/>
        </w:rPr>
        <w:t>.</w:t>
      </w:r>
    </w:p>
    <w:p w:rsidR="00127152" w:rsidRDefault="00127152" w:rsidP="00127152">
      <w:pPr>
        <w:pStyle w:val="PlainText"/>
        <w:jc w:val="both"/>
        <w:rPr>
          <w:rFonts w:cs="2  Baran"/>
          <w:b/>
          <w:bCs/>
          <w:sz w:val="26"/>
          <w:szCs w:val="26"/>
          <w:lang w:bidi="fa-IR"/>
        </w:rPr>
      </w:pPr>
      <w:r>
        <w:rPr>
          <w:rFonts w:cs="2  Baran" w:hint="cs"/>
          <w:b/>
          <w:bCs/>
          <w:sz w:val="26"/>
          <w:szCs w:val="26"/>
          <w:rtl/>
          <w:lang w:bidi="fa-IR"/>
        </w:rPr>
        <w:t>تبصره‌ 3 ـ محل‌ دبيرخانه‌ شورا در كانون‌ پرورش‌ فكري‌ كودكان‌ و نوجوانان‌ خواهد بود</w:t>
      </w:r>
      <w:r>
        <w:rPr>
          <w:rFonts w:cs="2  Baran"/>
          <w:b/>
          <w:bCs/>
          <w:sz w:val="26"/>
          <w:szCs w:val="26"/>
          <w:lang w:bidi="fa-IR"/>
        </w:rPr>
        <w:t>.</w:t>
      </w:r>
    </w:p>
    <w:p w:rsidR="00127152" w:rsidRDefault="00127152" w:rsidP="00127152">
      <w:pPr>
        <w:pStyle w:val="PlainText"/>
        <w:jc w:val="both"/>
        <w:rPr>
          <w:rFonts w:cs="2  Baran"/>
          <w:b/>
          <w:bCs/>
          <w:sz w:val="26"/>
          <w:szCs w:val="26"/>
          <w:lang w:bidi="fa-IR"/>
        </w:rPr>
      </w:pPr>
      <w:r>
        <w:rPr>
          <w:rFonts w:cs="2  Baran" w:hint="cs"/>
          <w:b/>
          <w:bCs/>
          <w:sz w:val="26"/>
          <w:szCs w:val="26"/>
          <w:rtl/>
          <w:lang w:bidi="fa-IR"/>
        </w:rPr>
        <w:t>تبصره 4 ـ مديرعامل‌ كانون‌ به‌ عنوان‌ رئيس‌ شورا ادارة‌ جلسات‌ را به‌ عهده‌ خواهد داشت</w:t>
      </w:r>
      <w:r>
        <w:rPr>
          <w:rFonts w:cs="2  Baran"/>
          <w:b/>
          <w:bCs/>
          <w:sz w:val="26"/>
          <w:szCs w:val="26"/>
          <w:lang w:bidi="fa-IR"/>
        </w:rPr>
        <w:t>.</w:t>
      </w:r>
    </w:p>
    <w:p w:rsidR="00127152" w:rsidRDefault="00127152" w:rsidP="00127152">
      <w:pPr>
        <w:pStyle w:val="PlainText"/>
        <w:jc w:val="both"/>
        <w:rPr>
          <w:rFonts w:cs="2  Zar"/>
          <w:sz w:val="26"/>
          <w:szCs w:val="26"/>
          <w:lang w:bidi="fa-IR"/>
        </w:rPr>
      </w:pPr>
      <w:r>
        <w:rPr>
          <w:rFonts w:cs="2  Shiraz" w:hint="cs"/>
          <w:b/>
          <w:bCs/>
          <w:sz w:val="26"/>
          <w:szCs w:val="26"/>
          <w:rtl/>
          <w:lang w:bidi="fa-IR"/>
        </w:rPr>
        <w:t>ماده‌ 2:</w:t>
      </w:r>
      <w:r>
        <w:rPr>
          <w:rFonts w:cs="2  Zar" w:hint="cs"/>
          <w:sz w:val="26"/>
          <w:szCs w:val="26"/>
          <w:rtl/>
          <w:lang w:bidi="fa-IR"/>
        </w:rPr>
        <w:t xml:space="preserve"> احكام‌ اعضاي‌ شورا از سوي‌ رئيس‌ شوراي‌ فرهنگ‌ عمومي‌ و به‌ مدت‌ 2 سال‌ با امكان‌ تمديد مجدد صادر خواهد شد</w:t>
      </w:r>
      <w:r>
        <w:rPr>
          <w:rFonts w:cs="2  Zar"/>
          <w:sz w:val="26"/>
          <w:szCs w:val="26"/>
          <w:lang w:bidi="fa-IR"/>
        </w:rPr>
        <w:t>.</w:t>
      </w:r>
    </w:p>
    <w:p w:rsidR="00127152" w:rsidRDefault="00127152" w:rsidP="00127152">
      <w:pPr>
        <w:pStyle w:val="PlainText"/>
        <w:jc w:val="both"/>
        <w:rPr>
          <w:rFonts w:cs="2  Zar"/>
          <w:sz w:val="26"/>
          <w:szCs w:val="26"/>
          <w:lang w:bidi="fa-IR"/>
        </w:rPr>
      </w:pPr>
      <w:r>
        <w:rPr>
          <w:rFonts w:cs="2  Shiraz" w:hint="cs"/>
          <w:b/>
          <w:bCs/>
          <w:sz w:val="26"/>
          <w:szCs w:val="26"/>
          <w:rtl/>
          <w:lang w:bidi="fa-IR"/>
        </w:rPr>
        <w:t>ماده‌ 3:</w:t>
      </w:r>
      <w:r>
        <w:rPr>
          <w:rFonts w:cs="2  Zar" w:hint="cs"/>
          <w:sz w:val="26"/>
          <w:szCs w:val="26"/>
          <w:rtl/>
          <w:lang w:bidi="fa-IR"/>
        </w:rPr>
        <w:t xml:space="preserve"> شورا موظف‌ است‌ پس‌ از تشكيل‌ ، حداكثر در مدت‌  3 ماه‌ آيين‌نامة‌ اجرايي‌ را براي‌ تصويب‌ به‌ شوراي‌ فرهنگ‌ عمومي‌ ارائه‌ نمايد</w:t>
      </w:r>
      <w:r>
        <w:rPr>
          <w:rFonts w:cs="2  Zar"/>
          <w:sz w:val="26"/>
          <w:szCs w:val="26"/>
          <w:lang w:bidi="fa-IR"/>
        </w:rPr>
        <w:t>.</w:t>
      </w:r>
    </w:p>
    <w:p w:rsidR="00127152" w:rsidRDefault="00127152" w:rsidP="00127152">
      <w:pPr>
        <w:pStyle w:val="PlainText"/>
        <w:jc w:val="both"/>
        <w:rPr>
          <w:rFonts w:cs="2  Zar"/>
          <w:sz w:val="26"/>
          <w:szCs w:val="26"/>
          <w:lang w:bidi="fa-IR"/>
        </w:rPr>
      </w:pPr>
      <w:r>
        <w:rPr>
          <w:rFonts w:cs="2  Shiraz" w:hint="cs"/>
          <w:b/>
          <w:bCs/>
          <w:sz w:val="26"/>
          <w:szCs w:val="26"/>
          <w:rtl/>
          <w:lang w:bidi="fa-IR"/>
        </w:rPr>
        <w:t>ماده‌ 4:</w:t>
      </w:r>
      <w:r>
        <w:rPr>
          <w:rFonts w:cs="2  Zar" w:hint="cs"/>
          <w:sz w:val="26"/>
          <w:szCs w:val="26"/>
          <w:rtl/>
          <w:lang w:bidi="fa-IR"/>
        </w:rPr>
        <w:t xml:space="preserve"> شورا موظف‌ است‌ ضوابط‌ نظارت‌ بر طراحي، توليد، توزيع‌ و واردات‌ اسباب‌ بازي‌ كودكان‌ را براساس‌ معيارهاي‌ زير تعيين‌ و آن‌ موارد را براي‌ اعمال‌ به‌ «طراحان، توليدكنندگان، توزيع‌كنندگان‌ و ساير دست‌اندركاران‌ ذي‌ربط‌ اسباب‌بازي‌ كودكان، از طريق‌ «كانون‌ پرورش‌ فكري‌ كودكان‌ و نوجوانان» اعلام‌ نمايد</w:t>
      </w:r>
      <w:r>
        <w:rPr>
          <w:rFonts w:cs="2  Zar"/>
          <w:sz w:val="26"/>
          <w:szCs w:val="26"/>
          <w:lang w:bidi="fa-IR"/>
        </w:rPr>
        <w:t>.</w:t>
      </w:r>
    </w:p>
    <w:p w:rsidR="00127152" w:rsidRDefault="00127152" w:rsidP="00127152">
      <w:pPr>
        <w:pStyle w:val="PlainText"/>
        <w:jc w:val="both"/>
        <w:rPr>
          <w:rFonts w:cs="2  Zar"/>
          <w:sz w:val="26"/>
          <w:szCs w:val="26"/>
          <w:lang w:bidi="fa-IR"/>
        </w:rPr>
      </w:pPr>
      <w:r>
        <w:rPr>
          <w:rFonts w:cs="2  Zar" w:hint="cs"/>
          <w:sz w:val="26"/>
          <w:szCs w:val="26"/>
          <w:rtl/>
          <w:lang w:bidi="fa-IR"/>
        </w:rPr>
        <w:t>الف) رعايت‌ اصول‌ اخلاقي‌ و پرهيز از اشاعه‌ موارد ضد اخلاقي‌</w:t>
      </w:r>
      <w:r>
        <w:rPr>
          <w:rFonts w:cs="2  Zar"/>
          <w:sz w:val="26"/>
          <w:szCs w:val="26"/>
          <w:lang w:bidi="fa-IR"/>
        </w:rPr>
        <w:t xml:space="preserve"> </w:t>
      </w:r>
    </w:p>
    <w:p w:rsidR="00127152" w:rsidRDefault="00127152" w:rsidP="00127152">
      <w:pPr>
        <w:pStyle w:val="PlainText"/>
        <w:jc w:val="both"/>
        <w:rPr>
          <w:rFonts w:cs="2  Zar"/>
          <w:sz w:val="26"/>
          <w:szCs w:val="26"/>
          <w:lang w:bidi="fa-IR"/>
        </w:rPr>
      </w:pPr>
      <w:r>
        <w:rPr>
          <w:rFonts w:cs="2  Zar" w:hint="cs"/>
          <w:sz w:val="26"/>
          <w:szCs w:val="26"/>
          <w:rtl/>
          <w:lang w:bidi="fa-IR"/>
        </w:rPr>
        <w:t>ب) سازگاري‌ ساختار و اهداف‌ اسباب‌بازي‌ با اصول‌ آموزشي‌ و تربيتي‌ و پرهيز از بدآموزي‌</w:t>
      </w:r>
    </w:p>
    <w:p w:rsidR="00127152" w:rsidRDefault="00127152" w:rsidP="00127152">
      <w:pPr>
        <w:pStyle w:val="PlainText"/>
        <w:jc w:val="both"/>
        <w:rPr>
          <w:rFonts w:cs="2  Zar"/>
          <w:sz w:val="26"/>
          <w:szCs w:val="26"/>
          <w:lang w:bidi="fa-IR"/>
        </w:rPr>
      </w:pPr>
      <w:r>
        <w:rPr>
          <w:rFonts w:cs="2  Zar" w:hint="cs"/>
          <w:sz w:val="26"/>
          <w:szCs w:val="26"/>
          <w:rtl/>
          <w:lang w:bidi="fa-IR"/>
        </w:rPr>
        <w:t>ج) احترام‌ به‌ آداب‌ و رسوم، ارزشها و باورهاي‌ ديني‌ و اجتماعي‌ ، فرهنگ‌ بومي‌ و پرهيز از اهانت‌ و استهزاي‌ آنها با توجه‌ و تأكيد بر حفظ‌ وحدت‌ ملي‌</w:t>
      </w:r>
      <w:r>
        <w:rPr>
          <w:rFonts w:cs="2  Zar"/>
          <w:sz w:val="26"/>
          <w:szCs w:val="26"/>
          <w:lang w:bidi="fa-IR"/>
        </w:rPr>
        <w:t xml:space="preserve"> </w:t>
      </w:r>
    </w:p>
    <w:p w:rsidR="00127152" w:rsidRDefault="00127152" w:rsidP="00127152">
      <w:pPr>
        <w:pStyle w:val="PlainText"/>
        <w:jc w:val="both"/>
        <w:rPr>
          <w:rFonts w:cs="2  Zar"/>
          <w:sz w:val="26"/>
          <w:szCs w:val="26"/>
          <w:lang w:bidi="fa-IR"/>
        </w:rPr>
      </w:pPr>
      <w:r>
        <w:rPr>
          <w:rFonts w:cs="2  Zar" w:hint="cs"/>
          <w:sz w:val="26"/>
          <w:szCs w:val="26"/>
          <w:rtl/>
          <w:lang w:bidi="fa-IR"/>
        </w:rPr>
        <w:t>د) استفاده‌ از نمادهايي‌ كه‌ به‌ ظهور و القأ فرهنگ‌ اسلامي‌ كمك‌ نمايد</w:t>
      </w:r>
      <w:r>
        <w:rPr>
          <w:rFonts w:cs="2  Zar"/>
          <w:sz w:val="26"/>
          <w:szCs w:val="26"/>
          <w:lang w:bidi="fa-IR"/>
        </w:rPr>
        <w:t>.</w:t>
      </w:r>
    </w:p>
    <w:p w:rsidR="00127152" w:rsidRDefault="00127152" w:rsidP="00127152">
      <w:pPr>
        <w:pStyle w:val="PlainText"/>
        <w:jc w:val="both"/>
        <w:rPr>
          <w:rFonts w:cs="2  Zar"/>
          <w:sz w:val="26"/>
          <w:szCs w:val="26"/>
          <w:lang w:bidi="fa-IR"/>
        </w:rPr>
      </w:pPr>
      <w:r>
        <w:rPr>
          <w:rFonts w:cs="2  Zar" w:hint="cs"/>
          <w:sz w:val="26"/>
          <w:szCs w:val="26"/>
          <w:rtl/>
          <w:lang w:bidi="fa-IR"/>
        </w:rPr>
        <w:lastRenderedPageBreak/>
        <w:t>هـ) طراحي‌ و ساخت‌ اسباب‌بازي‌ها به‌ گونه‌اي‌ باشد كه‌ حاوي‌ روح‌ آرمانگرايي‌ جهادي، متناسب‌ با ويژگيهاي‌ فطري‌ و عاملي‌ براي‌ آرامش‌ دروني‌ كودكان‌ باشد</w:t>
      </w:r>
      <w:r>
        <w:rPr>
          <w:rFonts w:cs="2  Zar"/>
          <w:sz w:val="26"/>
          <w:szCs w:val="26"/>
          <w:lang w:bidi="fa-IR"/>
        </w:rPr>
        <w:t>.</w:t>
      </w:r>
    </w:p>
    <w:p w:rsidR="00127152" w:rsidRDefault="00127152" w:rsidP="00127152">
      <w:pPr>
        <w:pStyle w:val="PlainText"/>
        <w:jc w:val="both"/>
        <w:rPr>
          <w:rFonts w:cs="2  Zar"/>
          <w:sz w:val="26"/>
          <w:szCs w:val="26"/>
          <w:lang w:bidi="fa-IR"/>
        </w:rPr>
      </w:pPr>
      <w:r>
        <w:rPr>
          <w:rFonts w:cs="2  Zar" w:hint="cs"/>
          <w:sz w:val="26"/>
          <w:szCs w:val="26"/>
          <w:rtl/>
          <w:lang w:bidi="fa-IR"/>
        </w:rPr>
        <w:t>و) بهره‌گيري‌ از موارد و ويژگي‌هايي‌ كه‌ قدرت‌ تخيل‌ و تسخير در اشيأ و طبيعت‌ را در كودكان‌ افزايش‌ دهد</w:t>
      </w:r>
      <w:r>
        <w:rPr>
          <w:rFonts w:cs="2  Zar"/>
          <w:sz w:val="26"/>
          <w:szCs w:val="26"/>
          <w:lang w:bidi="fa-IR"/>
        </w:rPr>
        <w:t>.</w:t>
      </w:r>
    </w:p>
    <w:p w:rsidR="00127152" w:rsidRDefault="00127152" w:rsidP="00127152">
      <w:pPr>
        <w:pStyle w:val="PlainText"/>
        <w:jc w:val="both"/>
        <w:rPr>
          <w:rFonts w:cs="2  Zar"/>
          <w:sz w:val="26"/>
          <w:szCs w:val="26"/>
          <w:lang w:bidi="fa-IR"/>
        </w:rPr>
      </w:pPr>
      <w:r>
        <w:rPr>
          <w:rFonts w:cs="2  Zar" w:hint="cs"/>
          <w:sz w:val="26"/>
          <w:szCs w:val="26"/>
          <w:rtl/>
          <w:lang w:bidi="fa-IR"/>
        </w:rPr>
        <w:t>ز) ممنوعيت‌ واردات، فروش‌ و توليد كليه‌ اسباب‌بازي‌هايي‌ كه‌ به‌ دليل‌ بيگانگي‌ با فرهنگ‌ و در تقابل‌ با فرهنگ‌ خودي‌ اثرات‌ مخرب‌ بر كودكان‌ خواهد گذاشت</w:t>
      </w:r>
      <w:r>
        <w:rPr>
          <w:rFonts w:cs="2  Zar"/>
          <w:sz w:val="26"/>
          <w:szCs w:val="26"/>
          <w:lang w:bidi="fa-IR"/>
        </w:rPr>
        <w:t>.</w:t>
      </w:r>
    </w:p>
    <w:p w:rsidR="00127152" w:rsidRDefault="00127152" w:rsidP="00127152">
      <w:pPr>
        <w:pStyle w:val="PlainText"/>
        <w:jc w:val="both"/>
        <w:rPr>
          <w:rFonts w:cs="2  Zar"/>
          <w:sz w:val="26"/>
          <w:szCs w:val="26"/>
          <w:lang w:bidi="fa-IR"/>
        </w:rPr>
      </w:pPr>
      <w:r>
        <w:rPr>
          <w:rFonts w:cs="2  Zar" w:hint="cs"/>
          <w:sz w:val="26"/>
          <w:szCs w:val="26"/>
          <w:rtl/>
          <w:lang w:bidi="fa-IR"/>
        </w:rPr>
        <w:t>ح) بكارگيري‌ اسامي، حروف، اصطلاحات‌ و علائم‌ فارسي‌ و اسلامي‌ در توليد اسباب‌بازي‌هاي‌ داخلي‌</w:t>
      </w:r>
    </w:p>
    <w:p w:rsidR="00127152" w:rsidRDefault="00127152" w:rsidP="00127152">
      <w:pPr>
        <w:pStyle w:val="PlainText"/>
        <w:jc w:val="both"/>
        <w:rPr>
          <w:rFonts w:cs="2  Baran"/>
          <w:b/>
          <w:bCs/>
          <w:sz w:val="26"/>
          <w:szCs w:val="26"/>
          <w:lang w:bidi="fa-IR"/>
        </w:rPr>
      </w:pPr>
      <w:r>
        <w:rPr>
          <w:rFonts w:cs="2  Baran" w:hint="cs"/>
          <w:b/>
          <w:bCs/>
          <w:sz w:val="26"/>
          <w:szCs w:val="26"/>
          <w:rtl/>
          <w:lang w:bidi="fa-IR"/>
        </w:rPr>
        <w:t>تبصره‌ 5 ـ استفاده‌ از حروف‌ و اعداد لاتين‌ منحصر به‌ مواردي‌ نظير وسايل‌ آموزش‌ زبان‌ بيگانه‌ و يا در راستاي‌ صادرات‌ بلامانع‌ است</w:t>
      </w:r>
      <w:r>
        <w:rPr>
          <w:rFonts w:cs="2  Baran"/>
          <w:b/>
          <w:bCs/>
          <w:sz w:val="26"/>
          <w:szCs w:val="26"/>
          <w:lang w:bidi="fa-IR"/>
        </w:rPr>
        <w:t>.</w:t>
      </w:r>
    </w:p>
    <w:p w:rsidR="00127152" w:rsidRDefault="00127152" w:rsidP="00127152">
      <w:pPr>
        <w:pStyle w:val="PlainText"/>
        <w:jc w:val="both"/>
        <w:rPr>
          <w:rFonts w:cs="2  Zar"/>
          <w:sz w:val="26"/>
          <w:szCs w:val="26"/>
          <w:lang w:bidi="fa-IR"/>
        </w:rPr>
      </w:pPr>
      <w:r>
        <w:rPr>
          <w:rFonts w:cs="2  Zar" w:hint="cs"/>
          <w:sz w:val="26"/>
          <w:szCs w:val="26"/>
          <w:rtl/>
          <w:lang w:bidi="fa-IR"/>
        </w:rPr>
        <w:t>ط) دريافت‌ مجوز از مراجع‌ ذي‌صلاح‌ و با رعايت‌ حقوق‌ و مالكيت‌ معنوي‌ براي‌ ساخت‌ اسباب‌بازيهايي‌ كه‌ طرح‌ آن‌ به‌ گونه‌اي‌ متعلق‌ به‌ شخصيتهاي‌ حقيقي‌ و حقوقي‌ است</w:t>
      </w:r>
      <w:r>
        <w:rPr>
          <w:rFonts w:cs="2  Zar"/>
          <w:sz w:val="26"/>
          <w:szCs w:val="26"/>
          <w:lang w:bidi="fa-IR"/>
        </w:rPr>
        <w:t>.</w:t>
      </w:r>
    </w:p>
    <w:p w:rsidR="00127152" w:rsidRDefault="00127152" w:rsidP="00127152">
      <w:pPr>
        <w:pStyle w:val="PlainText"/>
        <w:jc w:val="both"/>
        <w:rPr>
          <w:rFonts w:cs="2  Zar"/>
          <w:sz w:val="26"/>
          <w:szCs w:val="26"/>
          <w:lang w:bidi="fa-IR"/>
        </w:rPr>
      </w:pPr>
      <w:r>
        <w:rPr>
          <w:rFonts w:cs="2  Zar" w:hint="cs"/>
          <w:sz w:val="26"/>
          <w:szCs w:val="26"/>
          <w:rtl/>
          <w:lang w:bidi="fa-IR"/>
        </w:rPr>
        <w:t>ي) تعيين‌ گروه‌ سني‌ و جنسيت‌ مصرف‌ كنندة‌ اسباب‌بازي‌ و درج‌ آن‌ در لفافه‌ بسته‌بندي‌</w:t>
      </w:r>
    </w:p>
    <w:p w:rsidR="00127152" w:rsidRDefault="00127152" w:rsidP="00127152">
      <w:pPr>
        <w:pStyle w:val="PlainText"/>
        <w:jc w:val="both"/>
        <w:rPr>
          <w:rFonts w:cs="2  Zar"/>
          <w:sz w:val="26"/>
          <w:szCs w:val="26"/>
          <w:lang w:bidi="fa-IR"/>
        </w:rPr>
      </w:pPr>
      <w:r>
        <w:rPr>
          <w:rFonts w:cs="2  Zar" w:hint="cs"/>
          <w:sz w:val="26"/>
          <w:szCs w:val="26"/>
          <w:rtl/>
          <w:lang w:bidi="fa-IR"/>
        </w:rPr>
        <w:t>ك) ارائه‌ تذكرات‌ و راهنمايي‌هاي‌ لازم‌ در خصوص‌ اسباب‌بازي، نظير روش‌ استفاده‌ صحيح‌ و روش‌ بازي‌ و نگهداري‌ از آنها بصورت‌ درج‌ در لفافه‌ بسته‌بندي‌</w:t>
      </w:r>
    </w:p>
    <w:p w:rsidR="00127152" w:rsidRDefault="00127152" w:rsidP="00127152">
      <w:pPr>
        <w:pStyle w:val="PlainText"/>
        <w:jc w:val="both"/>
        <w:rPr>
          <w:rFonts w:cs="2  Zar"/>
          <w:sz w:val="26"/>
          <w:szCs w:val="26"/>
          <w:lang w:bidi="fa-IR"/>
        </w:rPr>
      </w:pPr>
      <w:r>
        <w:rPr>
          <w:rFonts w:cs="2  Shiraz" w:hint="cs"/>
          <w:b/>
          <w:bCs/>
          <w:sz w:val="26"/>
          <w:szCs w:val="26"/>
          <w:rtl/>
          <w:lang w:bidi="fa-IR"/>
        </w:rPr>
        <w:t>ماده‌ 5:</w:t>
      </w:r>
      <w:r>
        <w:rPr>
          <w:rFonts w:cs="2  Zar" w:hint="cs"/>
          <w:sz w:val="26"/>
          <w:szCs w:val="26"/>
          <w:rtl/>
          <w:lang w:bidi="fa-IR"/>
        </w:rPr>
        <w:t xml:space="preserve"> ثبت‌ طرحها و صدور مجوز توليد اسباب‌بازي‌ براي‌ برخي‌ از گروههاي‌ اسباب‌بازي‌ها، توسط‌ كانون‌ صورت‌ مي‌گيرد</w:t>
      </w:r>
      <w:r>
        <w:rPr>
          <w:rFonts w:cs="2  Zar"/>
          <w:sz w:val="26"/>
          <w:szCs w:val="26"/>
          <w:lang w:bidi="fa-IR"/>
        </w:rPr>
        <w:t>.</w:t>
      </w:r>
    </w:p>
    <w:p w:rsidR="00127152" w:rsidRDefault="00127152" w:rsidP="00127152">
      <w:pPr>
        <w:pStyle w:val="PlainText"/>
        <w:jc w:val="both"/>
        <w:rPr>
          <w:rFonts w:cs="2  Baran"/>
          <w:b/>
          <w:bCs/>
          <w:sz w:val="26"/>
          <w:szCs w:val="26"/>
          <w:lang w:bidi="fa-IR"/>
        </w:rPr>
      </w:pPr>
      <w:r>
        <w:rPr>
          <w:rFonts w:cs="2  Baran" w:hint="cs"/>
          <w:b/>
          <w:bCs/>
          <w:sz w:val="26"/>
          <w:szCs w:val="26"/>
          <w:rtl/>
          <w:lang w:bidi="fa-IR"/>
        </w:rPr>
        <w:t>تبصره: عناوين‌ گروههايي‌ از اسباب‌ بازيها كه‌ نياز به‌ صدور مجوز توليد دارند، در آيين‌نامة‌ اجرايي‌ معين‌ مي‌شود</w:t>
      </w:r>
      <w:r>
        <w:rPr>
          <w:rFonts w:cs="2  Baran"/>
          <w:b/>
          <w:bCs/>
          <w:sz w:val="26"/>
          <w:szCs w:val="26"/>
          <w:lang w:bidi="fa-IR"/>
        </w:rPr>
        <w:t>.</w:t>
      </w:r>
    </w:p>
    <w:p w:rsidR="00127152" w:rsidRDefault="00127152" w:rsidP="00127152">
      <w:pPr>
        <w:pStyle w:val="PlainText"/>
        <w:jc w:val="both"/>
        <w:rPr>
          <w:rFonts w:cs="2  Zar"/>
          <w:sz w:val="26"/>
          <w:szCs w:val="26"/>
          <w:lang w:bidi="fa-IR"/>
        </w:rPr>
      </w:pPr>
      <w:r>
        <w:rPr>
          <w:rFonts w:cs="2  Shiraz" w:hint="cs"/>
          <w:b/>
          <w:bCs/>
          <w:sz w:val="26"/>
          <w:szCs w:val="26"/>
          <w:rtl/>
          <w:lang w:bidi="fa-IR"/>
        </w:rPr>
        <w:t>ماده‌ 6:</w:t>
      </w:r>
      <w:r>
        <w:rPr>
          <w:rFonts w:cs="2  Zar" w:hint="cs"/>
          <w:sz w:val="26"/>
          <w:szCs w:val="26"/>
          <w:rtl/>
          <w:lang w:bidi="fa-IR"/>
        </w:rPr>
        <w:t xml:space="preserve"> كانون‌ پرورش‌ فكري‌ كودكان‌ ونوجوانان‌ موظف‌ است‌ موارد اختلاف‌ و تخلف‌ را كه‌ ضوابط‌ آن‌ در آيين‌نامه‌ اجرايي‌ تعيين‌ خواهد شد براي‌ بررسي‌ و اتخاد تصميم‌ در شورا مطرح‌ كند</w:t>
      </w:r>
      <w:r>
        <w:rPr>
          <w:rFonts w:cs="2  Zar"/>
          <w:sz w:val="26"/>
          <w:szCs w:val="26"/>
          <w:lang w:bidi="fa-IR"/>
        </w:rPr>
        <w:t>.</w:t>
      </w:r>
    </w:p>
    <w:p w:rsidR="00127152" w:rsidRDefault="00127152" w:rsidP="00127152">
      <w:pPr>
        <w:pStyle w:val="PlainText"/>
        <w:jc w:val="both"/>
        <w:rPr>
          <w:rFonts w:cs="2  Zar"/>
          <w:sz w:val="26"/>
          <w:szCs w:val="26"/>
          <w:lang w:bidi="fa-IR"/>
        </w:rPr>
      </w:pPr>
      <w:r>
        <w:rPr>
          <w:rFonts w:cs="2  Shiraz" w:hint="cs"/>
          <w:b/>
          <w:bCs/>
          <w:sz w:val="26"/>
          <w:szCs w:val="26"/>
          <w:rtl/>
          <w:lang w:bidi="fa-IR"/>
        </w:rPr>
        <w:t>ماده‌ 7:</w:t>
      </w:r>
      <w:r>
        <w:rPr>
          <w:rFonts w:cs="2  Zar" w:hint="cs"/>
          <w:sz w:val="26"/>
          <w:szCs w:val="26"/>
          <w:rtl/>
          <w:lang w:bidi="fa-IR"/>
        </w:rPr>
        <w:t xml:space="preserve"> ضوابط‌ واردات‌ اسباب‌بازي‌ به‌ كشور بر اساس‌ سياست‌هاي‌ فرهنگي‌ كشور توسط‌ اين‌ شوراتعيين‌مي‌گردد</w:t>
      </w:r>
      <w:r>
        <w:rPr>
          <w:rFonts w:cs="2  Zar"/>
          <w:sz w:val="26"/>
          <w:szCs w:val="26"/>
          <w:lang w:bidi="fa-IR"/>
        </w:rPr>
        <w:t>.</w:t>
      </w:r>
    </w:p>
    <w:p w:rsidR="00127152" w:rsidRDefault="00127152" w:rsidP="00127152">
      <w:pPr>
        <w:pStyle w:val="PlainText"/>
        <w:jc w:val="both"/>
        <w:rPr>
          <w:rFonts w:cs="2  Zar"/>
          <w:sz w:val="26"/>
          <w:szCs w:val="26"/>
          <w:lang w:bidi="fa-IR"/>
        </w:rPr>
      </w:pPr>
      <w:r>
        <w:rPr>
          <w:rFonts w:cs="2  Shiraz" w:hint="cs"/>
          <w:b/>
          <w:bCs/>
          <w:sz w:val="26"/>
          <w:szCs w:val="26"/>
          <w:rtl/>
          <w:lang w:bidi="fa-IR"/>
        </w:rPr>
        <w:t>ماده‌ 8:</w:t>
      </w:r>
      <w:r>
        <w:rPr>
          <w:rFonts w:cs="2  Zar" w:hint="cs"/>
          <w:sz w:val="26"/>
          <w:szCs w:val="26"/>
          <w:rtl/>
          <w:lang w:bidi="fa-IR"/>
        </w:rPr>
        <w:t xml:space="preserve"> سياستها و خط‌ مشي‌هاي‌ حمايتي‌ و هدايتي‌ دربارة‌ اسباب‌بازي‌ كودكان‌ از سوي‌ اين‌ شورا تهيه‌ و براي‌ تصويب‌ به‌ شوراي‌ فرهنگ‌ عمومي‌ ارائه‌ خواهد شد</w:t>
      </w:r>
      <w:r>
        <w:rPr>
          <w:rFonts w:cs="2  Zar"/>
          <w:sz w:val="26"/>
          <w:szCs w:val="26"/>
          <w:lang w:bidi="fa-IR"/>
        </w:rPr>
        <w:t>.</w:t>
      </w:r>
    </w:p>
    <w:p w:rsidR="00127152" w:rsidRDefault="00127152" w:rsidP="00127152">
      <w:pPr>
        <w:pStyle w:val="PlainText"/>
        <w:jc w:val="both"/>
        <w:rPr>
          <w:rFonts w:cs="2  Zar"/>
          <w:sz w:val="26"/>
          <w:szCs w:val="26"/>
          <w:rtl/>
          <w:lang w:bidi="fa-IR"/>
        </w:rPr>
      </w:pPr>
      <w:r>
        <w:rPr>
          <w:rFonts w:cs="2  Shiraz" w:hint="cs"/>
          <w:b/>
          <w:bCs/>
          <w:sz w:val="26"/>
          <w:szCs w:val="26"/>
          <w:rtl/>
          <w:lang w:bidi="fa-IR"/>
        </w:rPr>
        <w:t>ماده‌ 9:</w:t>
      </w:r>
      <w:r>
        <w:rPr>
          <w:rFonts w:cs="2  Zar" w:hint="cs"/>
          <w:sz w:val="26"/>
          <w:szCs w:val="26"/>
          <w:rtl/>
          <w:lang w:bidi="fa-IR"/>
        </w:rPr>
        <w:t xml:space="preserve"> اين‌ آيين‌نامه‌ مشتمل‌ بر يك‌ مقدمه، 9 ماده‌ و 6 تبصره‌ در جلسه‌ 422 مورخ‌ 16/4/77 شوراي‌ عالي‌ انقلاب‌ فرهنگي‌ تصويب‌ شد. </w:t>
      </w:r>
    </w:p>
    <w:p w:rsidR="004A6342" w:rsidRDefault="004A6342" w:rsidP="00127152">
      <w:pPr>
        <w:pStyle w:val="PlainText"/>
        <w:jc w:val="both"/>
        <w:rPr>
          <w:rFonts w:cs="2  Zar"/>
          <w:sz w:val="26"/>
          <w:szCs w:val="26"/>
          <w:rtl/>
          <w:lang w:bidi="fa-IR"/>
        </w:rPr>
      </w:pPr>
    </w:p>
    <w:p w:rsidR="004A6342" w:rsidRDefault="004A6342" w:rsidP="00127152">
      <w:pPr>
        <w:pStyle w:val="PlainText"/>
        <w:jc w:val="both"/>
        <w:rPr>
          <w:rFonts w:cs="2  Zar"/>
          <w:sz w:val="26"/>
          <w:szCs w:val="26"/>
          <w:rtl/>
          <w:lang w:bidi="fa-IR"/>
        </w:rPr>
      </w:pPr>
    </w:p>
    <w:p w:rsidR="004A6342" w:rsidRDefault="004A6342" w:rsidP="00127152">
      <w:pPr>
        <w:pStyle w:val="PlainText"/>
        <w:jc w:val="both"/>
        <w:rPr>
          <w:rFonts w:cs="2  Zar"/>
          <w:sz w:val="26"/>
          <w:szCs w:val="26"/>
          <w:rtl/>
          <w:lang w:bidi="fa-IR"/>
        </w:rPr>
      </w:pPr>
    </w:p>
    <w:p w:rsidR="004A6342" w:rsidRDefault="004A6342" w:rsidP="00127152">
      <w:pPr>
        <w:pStyle w:val="PlainText"/>
        <w:jc w:val="both"/>
        <w:rPr>
          <w:rFonts w:cs="2  Zar"/>
          <w:sz w:val="26"/>
          <w:szCs w:val="26"/>
          <w:rtl/>
          <w:lang w:bidi="fa-IR"/>
        </w:rPr>
      </w:pPr>
    </w:p>
    <w:p w:rsidR="004A6342" w:rsidRDefault="004A6342" w:rsidP="00127152">
      <w:pPr>
        <w:pStyle w:val="PlainText"/>
        <w:jc w:val="both"/>
        <w:rPr>
          <w:rFonts w:cs="2  Zar"/>
          <w:sz w:val="26"/>
          <w:szCs w:val="26"/>
          <w:rtl/>
          <w:lang w:bidi="fa-IR"/>
        </w:rPr>
      </w:pPr>
    </w:p>
    <w:p w:rsidR="004A6342" w:rsidRDefault="004A6342" w:rsidP="00127152">
      <w:pPr>
        <w:pStyle w:val="PlainText"/>
        <w:jc w:val="both"/>
        <w:rPr>
          <w:rFonts w:cs="2  Zar"/>
          <w:sz w:val="26"/>
          <w:szCs w:val="26"/>
          <w:lang w:bidi="fa-IR"/>
        </w:rPr>
      </w:pPr>
    </w:p>
    <w:p w:rsidR="00127152" w:rsidRDefault="00127152" w:rsidP="00127152">
      <w:pPr>
        <w:pStyle w:val="PlainText"/>
        <w:jc w:val="both"/>
        <w:rPr>
          <w:rFonts w:cs="2  Zar"/>
          <w:sz w:val="26"/>
          <w:szCs w:val="26"/>
          <w:rtl/>
          <w:lang w:bidi="fa-IR"/>
        </w:rPr>
      </w:pPr>
    </w:p>
    <w:p w:rsidR="004A6342" w:rsidRDefault="004A6342" w:rsidP="004A6342">
      <w:pPr>
        <w:pStyle w:val="PlainText"/>
        <w:jc w:val="center"/>
        <w:rPr>
          <w:rFonts w:cs="2  Yagut"/>
          <w:b/>
          <w:bCs/>
          <w:sz w:val="22"/>
          <w:szCs w:val="22"/>
          <w:rtl/>
          <w:lang w:bidi="fa-IR"/>
        </w:rPr>
      </w:pPr>
      <w:r w:rsidRPr="00306EAF">
        <w:rPr>
          <w:rFonts w:cs="2  Yagut"/>
          <w:b/>
          <w:bCs/>
          <w:sz w:val="22"/>
          <w:szCs w:val="22"/>
          <w:rtl/>
          <w:lang w:bidi="fa-IR"/>
        </w:rPr>
        <w:lastRenderedPageBreak/>
        <w:t>آيين‌نامه‌ اجرايي‌ شوراي‌ نظارت‌ بر ساخت، طراحي، واردات‌ و توزيع‌</w:t>
      </w:r>
      <w:r>
        <w:rPr>
          <w:rFonts w:cs="2  Yagut"/>
          <w:b/>
          <w:bCs/>
          <w:sz w:val="22"/>
          <w:szCs w:val="22"/>
          <w:rtl/>
          <w:lang w:bidi="fa-IR"/>
        </w:rPr>
        <w:t xml:space="preserve"> </w:t>
      </w:r>
    </w:p>
    <w:p w:rsidR="004A6342" w:rsidRDefault="004A6342" w:rsidP="004A6342">
      <w:pPr>
        <w:pStyle w:val="PlainText"/>
        <w:jc w:val="center"/>
        <w:rPr>
          <w:rFonts w:cs="2  Yagut"/>
          <w:b/>
          <w:bCs/>
          <w:sz w:val="22"/>
          <w:szCs w:val="22"/>
          <w:rtl/>
          <w:lang w:bidi="fa-IR"/>
        </w:rPr>
      </w:pPr>
      <w:r w:rsidRPr="00306EAF">
        <w:rPr>
          <w:rFonts w:cs="2  Yagut"/>
          <w:b/>
          <w:bCs/>
          <w:sz w:val="22"/>
          <w:szCs w:val="22"/>
          <w:rtl/>
          <w:lang w:bidi="fa-IR"/>
        </w:rPr>
        <w:t>‌اسباب‌ بازي‌ كودكان</w:t>
      </w:r>
    </w:p>
    <w:p w:rsidR="004A6342" w:rsidRPr="00306EAF" w:rsidRDefault="004A6342" w:rsidP="004A6342">
      <w:pPr>
        <w:pStyle w:val="PlainText"/>
        <w:jc w:val="center"/>
        <w:rPr>
          <w:rFonts w:cs="2  Shiraz"/>
          <w:b/>
          <w:bCs/>
          <w:sz w:val="22"/>
          <w:szCs w:val="22"/>
          <w:lang w:bidi="fa-IR"/>
        </w:rPr>
      </w:pPr>
      <w:r>
        <w:rPr>
          <w:rFonts w:cs="2  Shiraz" w:hint="cs"/>
          <w:b/>
          <w:bCs/>
          <w:sz w:val="22"/>
          <w:szCs w:val="22"/>
          <w:rtl/>
          <w:lang w:bidi="fa-IR"/>
        </w:rPr>
        <w:t>(</w:t>
      </w:r>
      <w:r w:rsidRPr="00306EAF">
        <w:rPr>
          <w:rFonts w:cs="2  Shiraz"/>
          <w:b/>
          <w:bCs/>
          <w:sz w:val="22"/>
          <w:szCs w:val="22"/>
          <w:rtl/>
          <w:lang w:bidi="fa-IR"/>
        </w:rPr>
        <w:t>مصوب</w:t>
      </w:r>
      <w:r>
        <w:rPr>
          <w:rFonts w:cs="2  Shiraz" w:hint="cs"/>
          <w:b/>
          <w:bCs/>
          <w:sz w:val="22"/>
          <w:szCs w:val="22"/>
          <w:rtl/>
          <w:lang w:bidi="fa-IR"/>
        </w:rPr>
        <w:t xml:space="preserve"> جلسه 341 مورخ </w:t>
      </w:r>
      <w:r w:rsidRPr="00306EAF">
        <w:rPr>
          <w:rFonts w:cs="2  Shiraz"/>
          <w:b/>
          <w:bCs/>
          <w:sz w:val="22"/>
          <w:szCs w:val="22"/>
          <w:rtl/>
          <w:lang w:bidi="fa-IR"/>
        </w:rPr>
        <w:t>‌ 18/8/1379</w:t>
      </w:r>
      <w:r>
        <w:rPr>
          <w:rFonts w:cs="2  Shiraz" w:hint="cs"/>
          <w:b/>
          <w:bCs/>
          <w:sz w:val="22"/>
          <w:szCs w:val="22"/>
          <w:rtl/>
          <w:lang w:bidi="fa-IR"/>
        </w:rPr>
        <w:t xml:space="preserve">شورای فرهنگ عمومی ) </w:t>
      </w:r>
    </w:p>
    <w:p w:rsidR="004A6342" w:rsidRPr="00CF26E1" w:rsidRDefault="004A6342" w:rsidP="004A6342">
      <w:pPr>
        <w:pStyle w:val="PlainText"/>
        <w:jc w:val="both"/>
        <w:rPr>
          <w:rFonts w:cs="2  Zar"/>
          <w:sz w:val="26"/>
          <w:szCs w:val="26"/>
          <w:lang w:bidi="fa-IR"/>
        </w:rPr>
      </w:pPr>
    </w:p>
    <w:p w:rsidR="004A6342" w:rsidRPr="00306EAF" w:rsidRDefault="004A6342" w:rsidP="004A6342">
      <w:pPr>
        <w:pStyle w:val="PlainText"/>
        <w:jc w:val="both"/>
        <w:rPr>
          <w:rFonts w:cs="2  Shiraz"/>
          <w:b/>
          <w:bCs/>
          <w:sz w:val="26"/>
          <w:szCs w:val="26"/>
          <w:lang w:bidi="fa-IR"/>
        </w:rPr>
      </w:pPr>
      <w:r w:rsidRPr="00306EAF">
        <w:rPr>
          <w:rFonts w:cs="2  Shiraz"/>
          <w:b/>
          <w:bCs/>
          <w:sz w:val="26"/>
          <w:szCs w:val="26"/>
          <w:rtl/>
          <w:lang w:bidi="fa-IR"/>
        </w:rPr>
        <w:t>مقدمه‌</w:t>
      </w:r>
    </w:p>
    <w:p w:rsidR="004A6342" w:rsidRPr="00CF26E1" w:rsidRDefault="004A6342" w:rsidP="004A6342">
      <w:pPr>
        <w:pStyle w:val="PlainText"/>
        <w:jc w:val="both"/>
        <w:rPr>
          <w:rFonts w:cs="2  Zar"/>
          <w:sz w:val="26"/>
          <w:szCs w:val="26"/>
          <w:lang w:bidi="fa-IR"/>
        </w:rPr>
      </w:pPr>
      <w:r w:rsidRPr="00CF26E1">
        <w:rPr>
          <w:rFonts w:cs="2  Zar"/>
          <w:sz w:val="26"/>
          <w:szCs w:val="26"/>
          <w:lang w:bidi="fa-IR"/>
        </w:rPr>
        <w:t>‌</w:t>
      </w:r>
      <w:r>
        <w:rPr>
          <w:rFonts w:cs="2  Zar"/>
          <w:sz w:val="26"/>
          <w:szCs w:val="26"/>
          <w:rtl/>
          <w:lang w:bidi="fa-IR"/>
        </w:rPr>
        <w:t xml:space="preserve">      </w:t>
      </w:r>
      <w:r w:rsidRPr="00CF26E1">
        <w:rPr>
          <w:rFonts w:cs="2  Zar"/>
          <w:sz w:val="26"/>
          <w:szCs w:val="26"/>
          <w:rtl/>
          <w:lang w:bidi="fa-IR"/>
        </w:rPr>
        <w:t>‌براساس‌ ماده‌ سه‌ اساسنامة‌ شوراي‌ نظارت‌ بر ساخت، طراحي، واردات‌ و توزيع‌ اسباب‌ بازي‌ كودكان، مصوبه‌ چهار صد و بيست‌ و دومين‌ جلسة‌ شوراي‌ عالي‌ انقلاب‌ فرهنگي، مورخ‌ 16/4/1377 آيين‌نامة‌ اجرايي‌ شوراي‌ مذكور (كه‌ در اين‌ آيين‌نامه، بعد از اين‌ به‌ اختصار شورا ناميده‌ خواهد شد) به‌ منظور تبيين‌ وظايف‌ شورا و تشكيلات‌ مربوط‌ تنظيم‌ مي‌گردد</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sidRPr="00306EAF">
        <w:rPr>
          <w:rFonts w:cs="2  Shiraz"/>
          <w:b/>
          <w:bCs/>
          <w:sz w:val="26"/>
          <w:szCs w:val="26"/>
          <w:rtl/>
          <w:lang w:bidi="fa-IR"/>
        </w:rPr>
        <w:t>ماده‌ 1:</w:t>
      </w:r>
      <w:r w:rsidRPr="00CF26E1">
        <w:rPr>
          <w:rFonts w:cs="2  Zar"/>
          <w:sz w:val="26"/>
          <w:szCs w:val="26"/>
          <w:rtl/>
          <w:lang w:bidi="fa-IR"/>
        </w:rPr>
        <w:t xml:space="preserve"> هدف‌ از تشكيل‌ شورا، تدوين‌ آيين‌نامه‌ها، دستورالعمل‌ها، ضوابط‌ و مقررات، سياستها و خط‌ مشي‌هاي‌ ناظر بر حمايت، هدايت‌ و نظارت‌ بر طراحي، ساخت، واردات‌ و صادرات‌ و توزيع‌ اسباب‌بازي‌ و جلوگيري‌ از فعاليتهاي‌ خارج‌ از ضابطه‌ و نيز تهية‌ موارد و اطلاعات‌ ضروري‌ جهت‌ استفاده‌ صحيح‌ از اسباب‌بازيها و اعلام‌ موارد هشدار دهنده‌ در جهت‌ تأمين‌ سلامت‌ جسمي، رواني، فرهنگي‌ و اجتماعي‌ مي‌باشد</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sidRPr="00306EAF">
        <w:rPr>
          <w:rFonts w:cs="2  Shiraz"/>
          <w:b/>
          <w:bCs/>
          <w:sz w:val="26"/>
          <w:szCs w:val="26"/>
          <w:rtl/>
          <w:lang w:bidi="fa-IR"/>
        </w:rPr>
        <w:t>ماده‌ 2:</w:t>
      </w:r>
      <w:r w:rsidRPr="00CF26E1">
        <w:rPr>
          <w:rFonts w:cs="2  Zar"/>
          <w:sz w:val="26"/>
          <w:szCs w:val="26"/>
          <w:rtl/>
          <w:lang w:bidi="fa-IR"/>
        </w:rPr>
        <w:t xml:space="preserve"> براساس‌ مادة‌ هشت‌ اساسنامه‌ به‌ منظور حمايت‌ و توسعه‌ صنعت‌ اسباب‌بازي، شورا موظف‌ به‌ ايجاد زمينه‌ها و طرح‌هاي‌ زير است</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Pr>
          <w:rFonts w:cs="2  Zar"/>
          <w:sz w:val="26"/>
          <w:szCs w:val="26"/>
          <w:rtl/>
          <w:lang w:bidi="fa-IR"/>
        </w:rPr>
        <w:t xml:space="preserve">1 ـ </w:t>
      </w:r>
      <w:r w:rsidRPr="00CF26E1">
        <w:rPr>
          <w:rFonts w:cs="2  Zar"/>
          <w:sz w:val="26"/>
          <w:szCs w:val="26"/>
          <w:rtl/>
          <w:lang w:bidi="fa-IR"/>
        </w:rPr>
        <w:t>ايجاد هماهنگي‌ و انسجام‌ در برنامه‌ريزي‌ بخشهاي‌ صنعت‌ و بازرگاني‌ براي‌ايجاد صنعت‌اسباب‌بازي‌ و بهبود شاخصهاي‌ توليد و افزايش‌ و بهبود صادرات‌</w:t>
      </w:r>
    </w:p>
    <w:p w:rsidR="004A6342" w:rsidRPr="00CF26E1" w:rsidRDefault="004A6342" w:rsidP="004A6342">
      <w:pPr>
        <w:pStyle w:val="PlainText"/>
        <w:jc w:val="both"/>
        <w:rPr>
          <w:rFonts w:cs="2  Zar"/>
          <w:sz w:val="26"/>
          <w:szCs w:val="26"/>
          <w:lang w:bidi="fa-IR"/>
        </w:rPr>
      </w:pPr>
      <w:r>
        <w:rPr>
          <w:rFonts w:cs="2  Zar"/>
          <w:sz w:val="26"/>
          <w:szCs w:val="26"/>
          <w:rtl/>
          <w:lang w:bidi="fa-IR"/>
        </w:rPr>
        <w:t>2 ـ</w:t>
      </w:r>
      <w:r w:rsidRPr="00CF26E1">
        <w:rPr>
          <w:rFonts w:cs="2  Zar"/>
          <w:sz w:val="26"/>
          <w:szCs w:val="26"/>
          <w:lang w:bidi="fa-IR"/>
        </w:rPr>
        <w:t xml:space="preserve"> </w:t>
      </w:r>
      <w:r w:rsidRPr="00CF26E1">
        <w:rPr>
          <w:rFonts w:cs="2  Zar"/>
          <w:sz w:val="26"/>
          <w:szCs w:val="26"/>
          <w:rtl/>
          <w:lang w:bidi="fa-IR"/>
        </w:rPr>
        <w:t>حمايت‌ ويژه‌ از توليد اسباب‌بازيهايي‌ كه‌ قابليت‌ توان‌ و رقابت‌ در بازارهاي‌ جهاني‌ و منطقه‌اي‌ دارند</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Pr>
          <w:rFonts w:cs="2  Zar"/>
          <w:sz w:val="26"/>
          <w:szCs w:val="26"/>
          <w:rtl/>
          <w:lang w:bidi="fa-IR"/>
        </w:rPr>
        <w:t>3 ـ</w:t>
      </w:r>
      <w:r w:rsidRPr="00CF26E1">
        <w:rPr>
          <w:rFonts w:cs="2  Zar"/>
          <w:sz w:val="26"/>
          <w:szCs w:val="26"/>
          <w:lang w:bidi="fa-IR"/>
        </w:rPr>
        <w:t xml:space="preserve"> </w:t>
      </w:r>
      <w:r w:rsidRPr="00CF26E1">
        <w:rPr>
          <w:rFonts w:cs="2  Zar"/>
          <w:sz w:val="26"/>
          <w:szCs w:val="26"/>
          <w:rtl/>
          <w:lang w:bidi="fa-IR"/>
        </w:rPr>
        <w:t>حمايت‌ از تشكلهاي‌ صنفي‌ و حمايت‌ از توليد كننده‌ و مصرف‌ كننده‌</w:t>
      </w:r>
    </w:p>
    <w:p w:rsidR="004A6342" w:rsidRPr="00CF26E1" w:rsidRDefault="004A6342" w:rsidP="004A6342">
      <w:pPr>
        <w:pStyle w:val="PlainText"/>
        <w:jc w:val="both"/>
        <w:rPr>
          <w:rFonts w:cs="2  Zar"/>
          <w:sz w:val="26"/>
          <w:szCs w:val="26"/>
          <w:lang w:bidi="fa-IR"/>
        </w:rPr>
      </w:pPr>
      <w:r>
        <w:rPr>
          <w:rFonts w:cs="2  Zar"/>
          <w:sz w:val="26"/>
          <w:szCs w:val="26"/>
          <w:rtl/>
          <w:lang w:bidi="fa-IR"/>
        </w:rPr>
        <w:t>4 ـ</w:t>
      </w:r>
      <w:r w:rsidRPr="00CF26E1">
        <w:rPr>
          <w:rFonts w:cs="2  Zar"/>
          <w:sz w:val="26"/>
          <w:szCs w:val="26"/>
          <w:lang w:bidi="fa-IR"/>
        </w:rPr>
        <w:t xml:space="preserve"> </w:t>
      </w:r>
      <w:r w:rsidRPr="00CF26E1">
        <w:rPr>
          <w:rFonts w:cs="2  Zar"/>
          <w:sz w:val="26"/>
          <w:szCs w:val="26"/>
          <w:rtl/>
          <w:lang w:bidi="fa-IR"/>
        </w:rPr>
        <w:t>زمينه‌سازي‌ شركت‌ در اتحاديه‌هاي‌ منطقه‌اي‌ و اسلامي‌ و عضويت‌ در اتحاديه‌هاي‌ جهاني‌</w:t>
      </w:r>
      <w:r w:rsidRPr="00CF26E1">
        <w:rPr>
          <w:rFonts w:cs="2  Zar"/>
          <w:sz w:val="26"/>
          <w:szCs w:val="26"/>
          <w:lang w:bidi="fa-IR"/>
        </w:rPr>
        <w:t xml:space="preserve"> </w:t>
      </w:r>
    </w:p>
    <w:p w:rsidR="004A6342" w:rsidRPr="00CF26E1" w:rsidRDefault="004A6342" w:rsidP="004A6342">
      <w:pPr>
        <w:pStyle w:val="PlainText"/>
        <w:jc w:val="both"/>
        <w:rPr>
          <w:rFonts w:cs="2  Zar"/>
          <w:sz w:val="26"/>
          <w:szCs w:val="26"/>
          <w:lang w:bidi="fa-IR"/>
        </w:rPr>
      </w:pPr>
      <w:r>
        <w:rPr>
          <w:rFonts w:cs="2  Zar"/>
          <w:sz w:val="26"/>
          <w:szCs w:val="26"/>
          <w:rtl/>
          <w:lang w:bidi="fa-IR"/>
        </w:rPr>
        <w:t>5 ـ</w:t>
      </w:r>
      <w:r w:rsidRPr="00CF26E1">
        <w:rPr>
          <w:rFonts w:cs="2  Zar"/>
          <w:sz w:val="26"/>
          <w:szCs w:val="26"/>
          <w:lang w:bidi="fa-IR"/>
        </w:rPr>
        <w:t xml:space="preserve"> </w:t>
      </w:r>
      <w:r w:rsidRPr="00CF26E1">
        <w:rPr>
          <w:rFonts w:cs="2  Zar"/>
          <w:sz w:val="26"/>
          <w:szCs w:val="26"/>
          <w:rtl/>
          <w:lang w:bidi="fa-IR"/>
        </w:rPr>
        <w:t>هماهنگ‌ كردن‌ استانداردهاي‌ ملي‌ و بين‌المللي‌</w:t>
      </w:r>
    </w:p>
    <w:p w:rsidR="004A6342" w:rsidRPr="00CF26E1" w:rsidRDefault="004A6342" w:rsidP="004A6342">
      <w:pPr>
        <w:pStyle w:val="PlainText"/>
        <w:jc w:val="both"/>
        <w:rPr>
          <w:rFonts w:cs="2  Zar"/>
          <w:sz w:val="26"/>
          <w:szCs w:val="26"/>
          <w:lang w:bidi="fa-IR"/>
        </w:rPr>
      </w:pPr>
      <w:r w:rsidRPr="00306EAF">
        <w:rPr>
          <w:rFonts w:cs="2  Shiraz"/>
          <w:b/>
          <w:bCs/>
          <w:sz w:val="26"/>
          <w:szCs w:val="26"/>
          <w:rtl/>
          <w:lang w:bidi="fa-IR"/>
        </w:rPr>
        <w:t>ماده‌ 3:</w:t>
      </w:r>
      <w:r w:rsidRPr="00CF26E1">
        <w:rPr>
          <w:rFonts w:cs="2  Zar"/>
          <w:sz w:val="26"/>
          <w:szCs w:val="26"/>
          <w:rtl/>
          <w:lang w:bidi="fa-IR"/>
        </w:rPr>
        <w:t xml:space="preserve"> شورا، داراي‌ رئيس، نايب‌ رئيس، دبير، منشي‌ و دبيرخانه‌ است</w:t>
      </w:r>
      <w:r w:rsidRPr="00CF26E1">
        <w:rPr>
          <w:rFonts w:cs="2  Zar"/>
          <w:sz w:val="26"/>
          <w:szCs w:val="26"/>
          <w:lang w:bidi="fa-IR"/>
        </w:rPr>
        <w:t>.</w:t>
      </w:r>
    </w:p>
    <w:p w:rsidR="004A6342" w:rsidRPr="009812DB" w:rsidRDefault="004A6342" w:rsidP="004A6342">
      <w:pPr>
        <w:pStyle w:val="PlainText"/>
        <w:jc w:val="both"/>
        <w:rPr>
          <w:rFonts w:cs="2  Baran"/>
          <w:b/>
          <w:bCs/>
          <w:sz w:val="26"/>
          <w:szCs w:val="26"/>
          <w:lang w:bidi="fa-IR"/>
        </w:rPr>
      </w:pPr>
      <w:r w:rsidRPr="009812DB">
        <w:rPr>
          <w:rFonts w:cs="2  Baran"/>
          <w:b/>
          <w:bCs/>
          <w:sz w:val="26"/>
          <w:szCs w:val="26"/>
          <w:rtl/>
          <w:lang w:bidi="fa-IR"/>
        </w:rPr>
        <w:t xml:space="preserve">تبصره1 </w:t>
      </w:r>
      <w:r>
        <w:rPr>
          <w:rFonts w:cs="2  Baran"/>
          <w:b/>
          <w:bCs/>
          <w:sz w:val="26"/>
          <w:szCs w:val="26"/>
          <w:rtl/>
          <w:lang w:bidi="fa-IR"/>
        </w:rPr>
        <w:t xml:space="preserve">ـ </w:t>
      </w:r>
      <w:r w:rsidRPr="009812DB">
        <w:rPr>
          <w:rFonts w:cs="2  Baran"/>
          <w:b/>
          <w:bCs/>
          <w:sz w:val="26"/>
          <w:szCs w:val="26"/>
          <w:rtl/>
          <w:lang w:bidi="fa-IR"/>
        </w:rPr>
        <w:t>نايب‌ رئيس، توسط‌ رئيس‌ و پس‌ از تأييد شورا براي‌ مدت‌ 2 سال‌ منصوب‌ مي‌گردد</w:t>
      </w:r>
      <w:r w:rsidRPr="009812DB">
        <w:rPr>
          <w:rFonts w:cs="2  Baran"/>
          <w:b/>
          <w:bCs/>
          <w:sz w:val="26"/>
          <w:szCs w:val="26"/>
          <w:lang w:bidi="fa-IR"/>
        </w:rPr>
        <w:t>.</w:t>
      </w:r>
    </w:p>
    <w:p w:rsidR="004A6342" w:rsidRPr="009812DB" w:rsidRDefault="004A6342" w:rsidP="004A6342">
      <w:pPr>
        <w:pStyle w:val="PlainText"/>
        <w:jc w:val="both"/>
        <w:rPr>
          <w:rFonts w:cs="2  Baran"/>
          <w:b/>
          <w:bCs/>
          <w:sz w:val="26"/>
          <w:szCs w:val="26"/>
          <w:lang w:bidi="fa-IR"/>
        </w:rPr>
      </w:pPr>
      <w:r w:rsidRPr="009812DB">
        <w:rPr>
          <w:rFonts w:cs="2  Baran"/>
          <w:b/>
          <w:bCs/>
          <w:sz w:val="26"/>
          <w:szCs w:val="26"/>
          <w:rtl/>
          <w:lang w:bidi="fa-IR"/>
        </w:rPr>
        <w:t xml:space="preserve">تبصره‌2 </w:t>
      </w:r>
      <w:r>
        <w:rPr>
          <w:rFonts w:cs="2  Baran"/>
          <w:b/>
          <w:bCs/>
          <w:sz w:val="26"/>
          <w:szCs w:val="26"/>
          <w:rtl/>
          <w:lang w:bidi="fa-IR"/>
        </w:rPr>
        <w:t xml:space="preserve">ـ </w:t>
      </w:r>
      <w:r w:rsidRPr="009812DB">
        <w:rPr>
          <w:rFonts w:cs="2  Baran"/>
          <w:b/>
          <w:bCs/>
          <w:sz w:val="26"/>
          <w:szCs w:val="26"/>
          <w:rtl/>
          <w:lang w:bidi="fa-IR"/>
        </w:rPr>
        <w:t>دبير، با ابلاغ‌ رئيس‌ شورا منصوب‌ مي‌شود اما عضو شورا نيست</w:t>
      </w:r>
      <w:r w:rsidRPr="009812DB">
        <w:rPr>
          <w:rFonts w:cs="2  Baran"/>
          <w:b/>
          <w:bCs/>
          <w:sz w:val="26"/>
          <w:szCs w:val="26"/>
          <w:lang w:bidi="fa-IR"/>
        </w:rPr>
        <w:t>.</w:t>
      </w:r>
    </w:p>
    <w:p w:rsidR="004A6342" w:rsidRPr="009812DB" w:rsidRDefault="004A6342" w:rsidP="004A6342">
      <w:pPr>
        <w:pStyle w:val="PlainText"/>
        <w:jc w:val="both"/>
        <w:rPr>
          <w:rFonts w:cs="2  Baran"/>
          <w:b/>
          <w:bCs/>
          <w:sz w:val="26"/>
          <w:szCs w:val="26"/>
          <w:lang w:bidi="fa-IR"/>
        </w:rPr>
      </w:pPr>
      <w:r w:rsidRPr="009812DB">
        <w:rPr>
          <w:rFonts w:cs="2  Baran"/>
          <w:b/>
          <w:bCs/>
          <w:sz w:val="26"/>
          <w:szCs w:val="26"/>
          <w:rtl/>
          <w:lang w:bidi="fa-IR"/>
        </w:rPr>
        <w:t xml:space="preserve">تبصره‌3 </w:t>
      </w:r>
      <w:r>
        <w:rPr>
          <w:rFonts w:cs="2  Baran"/>
          <w:b/>
          <w:bCs/>
          <w:sz w:val="26"/>
          <w:szCs w:val="26"/>
          <w:rtl/>
          <w:lang w:bidi="fa-IR"/>
        </w:rPr>
        <w:t xml:space="preserve">ـ </w:t>
      </w:r>
      <w:r w:rsidRPr="009812DB">
        <w:rPr>
          <w:rFonts w:cs="2  Baran"/>
          <w:b/>
          <w:bCs/>
          <w:sz w:val="26"/>
          <w:szCs w:val="26"/>
          <w:rtl/>
          <w:lang w:bidi="fa-IR"/>
        </w:rPr>
        <w:t>شورا حسب‌ مورد مي‌تواند از كارشناسان‌ و صاحبنظران‌ غير عضو در جلسات، بدون‌ حق‌ رأي‌ دعوت‌ به‌ عمل‌ آورد</w:t>
      </w:r>
      <w:r w:rsidRPr="009812DB">
        <w:rPr>
          <w:rFonts w:cs="2  Baran"/>
          <w:b/>
          <w:bCs/>
          <w:sz w:val="26"/>
          <w:szCs w:val="26"/>
          <w:lang w:bidi="fa-IR"/>
        </w:rPr>
        <w:t>.</w:t>
      </w:r>
    </w:p>
    <w:p w:rsidR="004A6342" w:rsidRPr="00CF26E1" w:rsidRDefault="004A6342" w:rsidP="004A6342">
      <w:pPr>
        <w:pStyle w:val="PlainText"/>
        <w:jc w:val="both"/>
        <w:rPr>
          <w:rFonts w:cs="2  Zar"/>
          <w:sz w:val="26"/>
          <w:szCs w:val="26"/>
          <w:lang w:bidi="fa-IR"/>
        </w:rPr>
      </w:pPr>
      <w:r w:rsidRPr="00306EAF">
        <w:rPr>
          <w:rFonts w:cs="2  Shiraz"/>
          <w:b/>
          <w:bCs/>
          <w:sz w:val="26"/>
          <w:szCs w:val="26"/>
          <w:rtl/>
          <w:lang w:bidi="fa-IR"/>
        </w:rPr>
        <w:t>ماده‌ 4:</w:t>
      </w:r>
      <w:r w:rsidRPr="00CF26E1">
        <w:rPr>
          <w:rFonts w:cs="2  Zar"/>
          <w:sz w:val="26"/>
          <w:szCs w:val="26"/>
          <w:rtl/>
          <w:lang w:bidi="fa-IR"/>
        </w:rPr>
        <w:t xml:space="preserve"> نايب‌ رئيس‌ در غياب‌ رئيس‌ شورا موظف‌ به‌ ادارة‌ جلسه‌ است</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sidRPr="00306EAF">
        <w:rPr>
          <w:rFonts w:cs="2  Shiraz"/>
          <w:b/>
          <w:bCs/>
          <w:sz w:val="26"/>
          <w:szCs w:val="26"/>
          <w:rtl/>
          <w:lang w:bidi="fa-IR"/>
        </w:rPr>
        <w:t>ماده‌ 5:</w:t>
      </w:r>
      <w:r w:rsidRPr="00CF26E1">
        <w:rPr>
          <w:rFonts w:cs="2  Zar"/>
          <w:sz w:val="26"/>
          <w:szCs w:val="26"/>
          <w:rtl/>
          <w:lang w:bidi="fa-IR"/>
        </w:rPr>
        <w:t xml:space="preserve"> دبير شورا مسئول‌ تنظيم‌ برنامه‌ كاري‌ شورا، دعوت‌ از </w:t>
      </w:r>
      <w:r>
        <w:rPr>
          <w:rFonts w:cs="2  Zar"/>
          <w:sz w:val="26"/>
          <w:szCs w:val="26"/>
          <w:rtl/>
          <w:lang w:bidi="fa-IR"/>
        </w:rPr>
        <w:t>اعضاي</w:t>
      </w:r>
      <w:r w:rsidRPr="00CF26E1">
        <w:rPr>
          <w:rFonts w:cs="2  Zar"/>
          <w:sz w:val="26"/>
          <w:szCs w:val="26"/>
          <w:rtl/>
          <w:lang w:bidi="fa-IR"/>
        </w:rPr>
        <w:t>‌ شورا جهت‌ شركت‌ در جلسات‌ و ارسال‌ مصوبات‌ و اداره‌ كنندة‌ دبيرخانه‌ و واحدهاي‌ تابعة‌ آن‌ مي‌باشد</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sidRPr="00306EAF">
        <w:rPr>
          <w:rFonts w:cs="2  Shiraz"/>
          <w:b/>
          <w:bCs/>
          <w:sz w:val="26"/>
          <w:szCs w:val="26"/>
          <w:rtl/>
          <w:lang w:bidi="fa-IR"/>
        </w:rPr>
        <w:t>ماده‌ 6:</w:t>
      </w:r>
      <w:r>
        <w:rPr>
          <w:rFonts w:cs="2  Zar"/>
          <w:sz w:val="26"/>
          <w:szCs w:val="26"/>
          <w:rtl/>
          <w:lang w:bidi="fa-IR"/>
        </w:rPr>
        <w:t xml:space="preserve"> جلسات‌ شورا با حضور حداق</w:t>
      </w:r>
      <w:r>
        <w:rPr>
          <w:rFonts w:cs="2  Zar" w:hint="cs"/>
          <w:sz w:val="26"/>
          <w:szCs w:val="26"/>
          <w:rtl/>
          <w:lang w:bidi="fa-IR"/>
        </w:rPr>
        <w:t>ل دو سوم</w:t>
      </w:r>
      <w:r w:rsidRPr="00CF26E1">
        <w:rPr>
          <w:rFonts w:cs="2  Zar"/>
          <w:sz w:val="26"/>
          <w:szCs w:val="26"/>
          <w:rtl/>
          <w:lang w:bidi="fa-IR"/>
        </w:rPr>
        <w:t xml:space="preserve"> </w:t>
      </w:r>
      <w:r>
        <w:rPr>
          <w:rFonts w:cs="2  Zar"/>
          <w:sz w:val="26"/>
          <w:szCs w:val="26"/>
          <w:rtl/>
          <w:lang w:bidi="fa-IR"/>
        </w:rPr>
        <w:t>اعضاء</w:t>
      </w:r>
      <w:r w:rsidRPr="00CF26E1">
        <w:rPr>
          <w:rFonts w:cs="2  Zar"/>
          <w:sz w:val="26"/>
          <w:szCs w:val="26"/>
          <w:rtl/>
          <w:lang w:bidi="fa-IR"/>
        </w:rPr>
        <w:t xml:space="preserve"> رسميت‌ خواهد يافت</w:t>
      </w:r>
      <w:r w:rsidRPr="00CF26E1">
        <w:rPr>
          <w:rFonts w:cs="2  Zar"/>
          <w:sz w:val="26"/>
          <w:szCs w:val="26"/>
          <w:lang w:bidi="fa-IR"/>
        </w:rPr>
        <w:t>.</w:t>
      </w:r>
    </w:p>
    <w:p w:rsidR="004A6342" w:rsidRPr="009812DB" w:rsidRDefault="004A6342" w:rsidP="004A6342">
      <w:pPr>
        <w:pStyle w:val="PlainText"/>
        <w:jc w:val="both"/>
        <w:rPr>
          <w:rFonts w:cs="2  Baran"/>
          <w:b/>
          <w:bCs/>
          <w:sz w:val="26"/>
          <w:szCs w:val="26"/>
          <w:lang w:bidi="fa-IR"/>
        </w:rPr>
      </w:pPr>
      <w:r w:rsidRPr="009812DB">
        <w:rPr>
          <w:rFonts w:cs="2  Baran"/>
          <w:b/>
          <w:bCs/>
          <w:sz w:val="26"/>
          <w:szCs w:val="26"/>
          <w:rtl/>
          <w:lang w:bidi="fa-IR"/>
        </w:rPr>
        <w:lastRenderedPageBreak/>
        <w:t xml:space="preserve">تبصره ـ  در صورتي‌ كه‌ يكي‌ از </w:t>
      </w:r>
      <w:r>
        <w:rPr>
          <w:rFonts w:cs="2  Baran"/>
          <w:b/>
          <w:bCs/>
          <w:sz w:val="26"/>
          <w:szCs w:val="26"/>
          <w:rtl/>
          <w:lang w:bidi="fa-IR"/>
        </w:rPr>
        <w:t>اعضاء</w:t>
      </w:r>
      <w:r w:rsidRPr="009812DB">
        <w:rPr>
          <w:rFonts w:cs="2  Baran"/>
          <w:b/>
          <w:bCs/>
          <w:sz w:val="26"/>
          <w:szCs w:val="26"/>
          <w:rtl/>
          <w:lang w:bidi="fa-IR"/>
        </w:rPr>
        <w:t xml:space="preserve"> شورا سه‌ جلسة‌ متوالي‌ يا پنج‌ جلسه‌ غير متوالي‌ در سال‌ بدون‌ عذر موجه‌ در جلسه‌ حضور نداشته‌ باشد، مراتب‌ پس‌ از طرح‌ در شورا جهت‌ كسب‌ تكليف‌ به‌ شوراي‌ فرهنگ‌ عمومي‌ منعكس‌ مي‌شود</w:t>
      </w:r>
      <w:r w:rsidRPr="009812DB">
        <w:rPr>
          <w:rFonts w:cs="2  Baran"/>
          <w:b/>
          <w:bCs/>
          <w:sz w:val="26"/>
          <w:szCs w:val="26"/>
          <w:lang w:bidi="fa-IR"/>
        </w:rPr>
        <w:t>.</w:t>
      </w:r>
    </w:p>
    <w:p w:rsidR="004A6342" w:rsidRPr="00CF26E1" w:rsidRDefault="004A6342" w:rsidP="004A6342">
      <w:pPr>
        <w:pStyle w:val="PlainText"/>
        <w:jc w:val="both"/>
        <w:rPr>
          <w:rFonts w:cs="2  Zar"/>
          <w:sz w:val="26"/>
          <w:szCs w:val="26"/>
          <w:lang w:bidi="fa-IR"/>
        </w:rPr>
      </w:pPr>
      <w:r w:rsidRPr="00306EAF">
        <w:rPr>
          <w:rFonts w:cs="2  Shiraz"/>
          <w:b/>
          <w:bCs/>
          <w:sz w:val="26"/>
          <w:szCs w:val="26"/>
          <w:rtl/>
          <w:lang w:bidi="fa-IR"/>
        </w:rPr>
        <w:t>ماده‌ 7:</w:t>
      </w:r>
      <w:r w:rsidRPr="00CF26E1">
        <w:rPr>
          <w:rFonts w:cs="2  Zar"/>
          <w:sz w:val="26"/>
          <w:szCs w:val="26"/>
          <w:rtl/>
          <w:lang w:bidi="fa-IR"/>
        </w:rPr>
        <w:t xml:space="preserve"> مصوبات‌ شورا با حداقل‌ نصف‌ به‌ علاوه‌ يك‌ آر</w:t>
      </w:r>
      <w:r>
        <w:rPr>
          <w:rFonts w:cs="2  Zar" w:hint="cs"/>
          <w:sz w:val="26"/>
          <w:szCs w:val="26"/>
          <w:rtl/>
          <w:lang w:bidi="fa-IR"/>
        </w:rPr>
        <w:t>ا</w:t>
      </w:r>
      <w:r w:rsidRPr="00CF26E1">
        <w:rPr>
          <w:rFonts w:cs="2  Zar"/>
          <w:sz w:val="26"/>
          <w:szCs w:val="26"/>
          <w:rtl/>
          <w:lang w:bidi="fa-IR"/>
        </w:rPr>
        <w:t xml:space="preserve"> </w:t>
      </w:r>
      <w:r>
        <w:rPr>
          <w:rFonts w:cs="2  Zar"/>
          <w:sz w:val="26"/>
          <w:szCs w:val="26"/>
          <w:rtl/>
          <w:lang w:bidi="fa-IR"/>
        </w:rPr>
        <w:t>اعضاي</w:t>
      </w:r>
      <w:r w:rsidRPr="00CF26E1">
        <w:rPr>
          <w:rFonts w:cs="2  Zar"/>
          <w:sz w:val="26"/>
          <w:szCs w:val="26"/>
          <w:rtl/>
          <w:lang w:bidi="fa-IR"/>
        </w:rPr>
        <w:t>‌ حاضر در جلسه‌ به‌ تصويب‌ خواهد رسيد</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sidRPr="00306EAF">
        <w:rPr>
          <w:rFonts w:cs="2  Shiraz"/>
          <w:b/>
          <w:bCs/>
          <w:sz w:val="26"/>
          <w:szCs w:val="26"/>
          <w:rtl/>
          <w:lang w:bidi="fa-IR"/>
        </w:rPr>
        <w:t>ماده‌ 8:</w:t>
      </w:r>
      <w:r w:rsidRPr="00CF26E1">
        <w:rPr>
          <w:rFonts w:cs="2  Zar"/>
          <w:sz w:val="26"/>
          <w:szCs w:val="26"/>
          <w:rtl/>
          <w:lang w:bidi="fa-IR"/>
        </w:rPr>
        <w:t xml:space="preserve"> </w:t>
      </w:r>
      <w:r>
        <w:rPr>
          <w:rFonts w:cs="2  Zar"/>
          <w:sz w:val="26"/>
          <w:szCs w:val="26"/>
          <w:rtl/>
          <w:lang w:bidi="fa-IR"/>
        </w:rPr>
        <w:t>اعضاي</w:t>
      </w:r>
      <w:r w:rsidRPr="00CF26E1">
        <w:rPr>
          <w:rFonts w:cs="2  Zar"/>
          <w:sz w:val="26"/>
          <w:szCs w:val="26"/>
          <w:rtl/>
          <w:lang w:bidi="fa-IR"/>
        </w:rPr>
        <w:t>‌ شورا كه‌ نمايندگان‌ ساير دستگاهها هستند، مسئول‌ هماهنگي‌ ايجاد ارتباط‌ دستگاه‌ مربوط‌ با شورا مي‌باشند و لازم‌ است‌ كلية‌ مصوبات‌ درون‌ سازماني‌ خود را كه‌ مرتبط‌ با فعاليتهاي‌ شوراست‌ به‌ دبيرخانه‌ ارائه‌ نمايند</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sidRPr="00306EAF">
        <w:rPr>
          <w:rFonts w:cs="2  Shiraz"/>
          <w:b/>
          <w:bCs/>
          <w:sz w:val="26"/>
          <w:szCs w:val="26"/>
          <w:rtl/>
          <w:lang w:bidi="fa-IR"/>
        </w:rPr>
        <w:t>ماده‌ 9:</w:t>
      </w:r>
      <w:r w:rsidRPr="00CF26E1">
        <w:rPr>
          <w:rFonts w:cs="2  Zar"/>
          <w:sz w:val="26"/>
          <w:szCs w:val="26"/>
          <w:rtl/>
          <w:lang w:bidi="fa-IR"/>
        </w:rPr>
        <w:t xml:space="preserve"> مصوبات‌ شورا براي‌ تمام‌ ادارات‌ و سازمان‌ها، مؤ‌سسات‌ و شركتها، اعم‌ از دولتي‌ يا خصوصي‌ لازم‌ الاجراست‌ و موارد تخلف‌ پس‌ از تشخيص‌ شورا از طريق‌ مراجع‌ قضايي‌ و واحدهاي‌ انتظامي‌ مورد پيگرد قانوني‌ قرار مي‌گيرد</w:t>
      </w:r>
      <w:r w:rsidRPr="00CF26E1">
        <w:rPr>
          <w:rFonts w:cs="2  Zar"/>
          <w:sz w:val="26"/>
          <w:szCs w:val="26"/>
          <w:lang w:bidi="fa-IR"/>
        </w:rPr>
        <w:t>.</w:t>
      </w:r>
    </w:p>
    <w:p w:rsidR="004A6342" w:rsidRPr="009812DB" w:rsidRDefault="004A6342" w:rsidP="004A6342">
      <w:pPr>
        <w:pStyle w:val="PlainText"/>
        <w:jc w:val="both"/>
        <w:rPr>
          <w:rFonts w:cs="2  Baran"/>
          <w:b/>
          <w:bCs/>
          <w:sz w:val="26"/>
          <w:szCs w:val="26"/>
          <w:lang w:bidi="fa-IR"/>
        </w:rPr>
      </w:pPr>
      <w:r w:rsidRPr="009812DB">
        <w:rPr>
          <w:rFonts w:cs="2  Baran"/>
          <w:b/>
          <w:bCs/>
          <w:sz w:val="26"/>
          <w:szCs w:val="26"/>
          <w:rtl/>
          <w:lang w:bidi="fa-IR"/>
        </w:rPr>
        <w:t>تبصره ـ  تفسير ضوابط‌ و مقررات‌ مصوب‌ به‌ عهدة‌ شورا خواهد بود</w:t>
      </w:r>
      <w:r w:rsidRPr="009812DB">
        <w:rPr>
          <w:rFonts w:cs="2  Baran"/>
          <w:b/>
          <w:bCs/>
          <w:sz w:val="26"/>
          <w:szCs w:val="26"/>
          <w:lang w:bidi="fa-IR"/>
        </w:rPr>
        <w:t>.</w:t>
      </w:r>
    </w:p>
    <w:p w:rsidR="004A6342" w:rsidRPr="00CF26E1" w:rsidRDefault="004A6342" w:rsidP="004A6342">
      <w:pPr>
        <w:pStyle w:val="PlainText"/>
        <w:jc w:val="both"/>
        <w:rPr>
          <w:rFonts w:cs="2  Zar"/>
          <w:sz w:val="26"/>
          <w:szCs w:val="26"/>
          <w:lang w:bidi="fa-IR"/>
        </w:rPr>
      </w:pPr>
      <w:r w:rsidRPr="00306EAF">
        <w:rPr>
          <w:rFonts w:cs="2  Shiraz"/>
          <w:b/>
          <w:bCs/>
          <w:sz w:val="26"/>
          <w:szCs w:val="26"/>
          <w:rtl/>
          <w:lang w:bidi="fa-IR"/>
        </w:rPr>
        <w:t>ماده‌ 10</w:t>
      </w:r>
      <w:r w:rsidRPr="00CF26E1">
        <w:rPr>
          <w:rFonts w:cs="2  Zar"/>
          <w:sz w:val="26"/>
          <w:szCs w:val="26"/>
          <w:rtl/>
          <w:lang w:bidi="fa-IR"/>
        </w:rPr>
        <w:t>: شورا موظف‌ است‌ هر شش‌ ماه‌ يكبار عملكرد خود را به‌ شوراي‌ فرهنگ‌ عمومي‌ گزارش‌ نمايد</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sidRPr="00306EAF">
        <w:rPr>
          <w:rFonts w:cs="2  Shiraz"/>
          <w:b/>
          <w:bCs/>
          <w:sz w:val="26"/>
          <w:szCs w:val="26"/>
          <w:rtl/>
          <w:lang w:bidi="fa-IR"/>
        </w:rPr>
        <w:t>ماده‌ 11:</w:t>
      </w:r>
      <w:r w:rsidRPr="00CF26E1">
        <w:rPr>
          <w:rFonts w:cs="2  Zar"/>
          <w:sz w:val="26"/>
          <w:szCs w:val="26"/>
          <w:rtl/>
          <w:lang w:bidi="fa-IR"/>
        </w:rPr>
        <w:t xml:space="preserve"> شورا هر سال‌ با پيشنهاد كانون‌ پرورش‌ فكري‌ كودكان‌ و نوجوانان، عناوين‌ آن‌ گروه‌ از اسباب‌بازي‌هايي‌ كه‌ نياز به‌ دريافت‌ مجوز ساخت‌ يا واردات‌ و يا صادرات‌ دارند، تعيين‌ و به‌ واحدهاي‌ صدور مجوز و افراد ذينفع‌ ابلاغ‌ مي‌نمايد</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sidRPr="009812DB">
        <w:rPr>
          <w:rFonts w:cs="2  Shiraz"/>
          <w:b/>
          <w:bCs/>
          <w:sz w:val="26"/>
          <w:szCs w:val="26"/>
          <w:rtl/>
          <w:lang w:bidi="fa-IR"/>
        </w:rPr>
        <w:t>ماده‌ 12:</w:t>
      </w:r>
      <w:r w:rsidRPr="00CF26E1">
        <w:rPr>
          <w:rFonts w:cs="2  Zar"/>
          <w:sz w:val="26"/>
          <w:szCs w:val="26"/>
          <w:rtl/>
          <w:lang w:bidi="fa-IR"/>
        </w:rPr>
        <w:t xml:space="preserve"> شورا داراي‌ دبيرخانه‌ با تشكيلات‌ ذيل‌ است</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Pr>
          <w:rFonts w:cs="2  Zar"/>
          <w:sz w:val="26"/>
          <w:szCs w:val="26"/>
          <w:rtl/>
          <w:lang w:bidi="fa-IR"/>
        </w:rPr>
        <w:t>1 ـ</w:t>
      </w:r>
      <w:r w:rsidRPr="00CF26E1">
        <w:rPr>
          <w:rFonts w:cs="2  Zar"/>
          <w:sz w:val="26"/>
          <w:szCs w:val="26"/>
          <w:lang w:bidi="fa-IR"/>
        </w:rPr>
        <w:t xml:space="preserve"> </w:t>
      </w:r>
      <w:r w:rsidRPr="00CF26E1">
        <w:rPr>
          <w:rFonts w:cs="2  Zar"/>
          <w:sz w:val="26"/>
          <w:szCs w:val="26"/>
          <w:rtl/>
          <w:lang w:bidi="fa-IR"/>
        </w:rPr>
        <w:t>واحد پژوهش‌ و تدوين‌ ضوابط‌ و مقررات‌</w:t>
      </w:r>
    </w:p>
    <w:p w:rsidR="004A6342" w:rsidRPr="00CF26E1" w:rsidRDefault="004A6342" w:rsidP="004A6342">
      <w:pPr>
        <w:pStyle w:val="PlainText"/>
        <w:jc w:val="both"/>
        <w:rPr>
          <w:rFonts w:cs="2  Zar"/>
          <w:sz w:val="26"/>
          <w:szCs w:val="26"/>
          <w:lang w:bidi="fa-IR"/>
        </w:rPr>
      </w:pPr>
      <w:r>
        <w:rPr>
          <w:rFonts w:cs="2  Zar"/>
          <w:sz w:val="26"/>
          <w:szCs w:val="26"/>
          <w:rtl/>
          <w:lang w:bidi="fa-IR"/>
        </w:rPr>
        <w:t>2 ـ</w:t>
      </w:r>
      <w:r w:rsidRPr="00CF26E1">
        <w:rPr>
          <w:rFonts w:cs="2  Zar"/>
          <w:sz w:val="26"/>
          <w:szCs w:val="26"/>
          <w:lang w:bidi="fa-IR"/>
        </w:rPr>
        <w:t xml:space="preserve"> </w:t>
      </w:r>
      <w:r w:rsidRPr="00CF26E1">
        <w:rPr>
          <w:rFonts w:cs="2  Zar"/>
          <w:sz w:val="26"/>
          <w:szCs w:val="26"/>
          <w:rtl/>
          <w:lang w:bidi="fa-IR"/>
        </w:rPr>
        <w:t>واحد نظارت‌ و بازرسي‌ و رسيدگي‌ به‌ شكايات‌ و ارزشيابي‌</w:t>
      </w:r>
    </w:p>
    <w:p w:rsidR="004A6342" w:rsidRPr="00CF26E1" w:rsidRDefault="004A6342" w:rsidP="004A6342">
      <w:pPr>
        <w:pStyle w:val="PlainText"/>
        <w:jc w:val="both"/>
        <w:rPr>
          <w:rFonts w:cs="2  Zar"/>
          <w:sz w:val="26"/>
          <w:szCs w:val="26"/>
          <w:lang w:bidi="fa-IR"/>
        </w:rPr>
      </w:pPr>
      <w:r>
        <w:rPr>
          <w:rFonts w:cs="2  Zar"/>
          <w:sz w:val="26"/>
          <w:szCs w:val="26"/>
          <w:rtl/>
          <w:lang w:bidi="fa-IR"/>
        </w:rPr>
        <w:t>3 ـ</w:t>
      </w:r>
      <w:r w:rsidRPr="00CF26E1">
        <w:rPr>
          <w:rFonts w:cs="2  Zar"/>
          <w:sz w:val="26"/>
          <w:szCs w:val="26"/>
          <w:lang w:bidi="fa-IR"/>
        </w:rPr>
        <w:t xml:space="preserve"> </w:t>
      </w:r>
      <w:r w:rsidRPr="00CF26E1">
        <w:rPr>
          <w:rFonts w:cs="2  Zar"/>
          <w:sz w:val="26"/>
          <w:szCs w:val="26"/>
          <w:rtl/>
          <w:lang w:bidi="fa-IR"/>
        </w:rPr>
        <w:t>واحد امور عمومي‌</w:t>
      </w:r>
      <w:r w:rsidRPr="00CF26E1">
        <w:rPr>
          <w:rFonts w:cs="2  Zar"/>
          <w:sz w:val="26"/>
          <w:szCs w:val="26"/>
          <w:lang w:bidi="fa-IR"/>
        </w:rPr>
        <w:t xml:space="preserve"> </w:t>
      </w:r>
    </w:p>
    <w:p w:rsidR="004A6342" w:rsidRPr="009812DB" w:rsidRDefault="004A6342" w:rsidP="004A6342">
      <w:pPr>
        <w:pStyle w:val="PlainText"/>
        <w:jc w:val="both"/>
        <w:rPr>
          <w:rFonts w:cs="2  Baran"/>
          <w:b/>
          <w:bCs/>
          <w:sz w:val="24"/>
          <w:szCs w:val="24"/>
          <w:lang w:bidi="fa-IR"/>
        </w:rPr>
      </w:pPr>
      <w:r w:rsidRPr="009812DB">
        <w:rPr>
          <w:rFonts w:cs="2  Baran"/>
          <w:b/>
          <w:bCs/>
          <w:sz w:val="24"/>
          <w:szCs w:val="24"/>
          <w:rtl/>
          <w:lang w:bidi="fa-IR"/>
        </w:rPr>
        <w:t>تبصره‌ 1 ـ دبيرخانة‌ شورا از نظر تشكيلاتي‌ زير مجموعة‌ كانون‌ پرورش‌ فكري‌ كودكان‌ و نوجوانان‌ است‌ كه‌ سازمان‌ و تشكيلات‌ آن‌ به‌ تصويب‌ سازمان‌ امور اداري‌ و استخدامي‌ كشور خواهد رسيد</w:t>
      </w:r>
      <w:r w:rsidRPr="009812DB">
        <w:rPr>
          <w:rFonts w:cs="2  Baran"/>
          <w:b/>
          <w:bCs/>
          <w:sz w:val="24"/>
          <w:szCs w:val="24"/>
          <w:lang w:bidi="fa-IR"/>
        </w:rPr>
        <w:t>.</w:t>
      </w:r>
    </w:p>
    <w:p w:rsidR="004A6342" w:rsidRPr="009812DB" w:rsidRDefault="004A6342" w:rsidP="004A6342">
      <w:pPr>
        <w:pStyle w:val="PlainText"/>
        <w:jc w:val="both"/>
        <w:rPr>
          <w:rFonts w:cs="2  Baran"/>
          <w:b/>
          <w:bCs/>
          <w:sz w:val="24"/>
          <w:szCs w:val="24"/>
          <w:lang w:bidi="fa-IR"/>
        </w:rPr>
      </w:pPr>
      <w:r w:rsidRPr="009812DB">
        <w:rPr>
          <w:rFonts w:cs="2  Baran"/>
          <w:b/>
          <w:bCs/>
          <w:sz w:val="24"/>
          <w:szCs w:val="24"/>
          <w:rtl/>
          <w:lang w:bidi="fa-IR"/>
        </w:rPr>
        <w:t xml:space="preserve">تبصره‌ 2 ـ واحدهاي‌ پژوهش‌ و تدوين‌ ضوابط‌ و مقررات، نظارت‌ و بازرسي‌ و رسيدگي‌ به‌ شكايات‌ و ارزشيابي، هر يك‌ داراي‌ كميسيونهايي‌ هستند كه‌ نحوة‌ تشكيل، وظايف‌ و تركيب‌ </w:t>
      </w:r>
      <w:r>
        <w:rPr>
          <w:rFonts w:cs="2  Baran"/>
          <w:b/>
          <w:bCs/>
          <w:sz w:val="24"/>
          <w:szCs w:val="24"/>
          <w:rtl/>
          <w:lang w:bidi="fa-IR"/>
        </w:rPr>
        <w:t>اعضاي</w:t>
      </w:r>
      <w:r w:rsidRPr="009812DB">
        <w:rPr>
          <w:rFonts w:cs="2  Baran"/>
          <w:b/>
          <w:bCs/>
          <w:sz w:val="24"/>
          <w:szCs w:val="24"/>
          <w:rtl/>
          <w:lang w:bidi="fa-IR"/>
        </w:rPr>
        <w:t>‌ آنها توسط‌ شورا مشخص‌ مي‌گردد</w:t>
      </w:r>
      <w:r w:rsidRPr="009812DB">
        <w:rPr>
          <w:rFonts w:cs="2  Baran"/>
          <w:b/>
          <w:bCs/>
          <w:sz w:val="24"/>
          <w:szCs w:val="24"/>
          <w:lang w:bidi="fa-IR"/>
        </w:rPr>
        <w:t>.</w:t>
      </w:r>
    </w:p>
    <w:p w:rsidR="004A6342" w:rsidRPr="00CF26E1" w:rsidRDefault="004A6342" w:rsidP="004A6342">
      <w:pPr>
        <w:pStyle w:val="PlainText"/>
        <w:jc w:val="both"/>
        <w:rPr>
          <w:rFonts w:cs="2  Zar"/>
          <w:sz w:val="26"/>
          <w:szCs w:val="26"/>
          <w:lang w:bidi="fa-IR"/>
        </w:rPr>
      </w:pPr>
      <w:r w:rsidRPr="009812DB">
        <w:rPr>
          <w:rFonts w:cs="2  Shiraz"/>
          <w:b/>
          <w:bCs/>
          <w:sz w:val="26"/>
          <w:szCs w:val="26"/>
          <w:rtl/>
          <w:lang w:bidi="fa-IR"/>
        </w:rPr>
        <w:t>ماده‌ 13:</w:t>
      </w:r>
      <w:r w:rsidRPr="00CF26E1">
        <w:rPr>
          <w:rFonts w:cs="2  Zar"/>
          <w:sz w:val="26"/>
          <w:szCs w:val="26"/>
          <w:rtl/>
          <w:lang w:bidi="fa-IR"/>
        </w:rPr>
        <w:t xml:space="preserve"> دبيرخانه‌ شورا مسئول‌ تهية‌ پيش‌نويس‌ ضوابط‌ و مقررات‌ ثبت‌ طرحها و صدور مجوز ساخت‌ و واردات‌ و صادرات‌ اسباب‌بازيها و تدوين‌ معيارهاي‌ اسباب‌بازيهاي‌ </w:t>
      </w:r>
      <w:r>
        <w:rPr>
          <w:rFonts w:cs="2  Zar"/>
          <w:sz w:val="26"/>
          <w:szCs w:val="26"/>
          <w:rtl/>
          <w:lang w:bidi="fa-IR"/>
        </w:rPr>
        <w:t>منا</w:t>
      </w:r>
      <w:r w:rsidRPr="00CF26E1">
        <w:rPr>
          <w:rFonts w:cs="2  Zar"/>
          <w:sz w:val="26"/>
          <w:szCs w:val="26"/>
          <w:rtl/>
          <w:lang w:bidi="fa-IR"/>
        </w:rPr>
        <w:t>سب‌ براي‌ ارائه‌ به‌ شورا مي‌باشد</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sidRPr="009812DB">
        <w:rPr>
          <w:rFonts w:cs="2  Shiraz"/>
          <w:b/>
          <w:bCs/>
          <w:sz w:val="26"/>
          <w:szCs w:val="26"/>
          <w:rtl/>
          <w:lang w:bidi="fa-IR"/>
        </w:rPr>
        <w:t>ماده‌ 14:</w:t>
      </w:r>
      <w:r w:rsidRPr="00CF26E1">
        <w:rPr>
          <w:rFonts w:cs="2  Zar"/>
          <w:sz w:val="26"/>
          <w:szCs w:val="26"/>
          <w:rtl/>
          <w:lang w:bidi="fa-IR"/>
        </w:rPr>
        <w:t xml:space="preserve"> براساس‌ ماده‌ ( پنج) اساسنامه، ثبت‌ طرحها و صدور مجوز ساخت، واردات‌ و صادرات‌ اسباب‌بازيها توسط‌ كانون‌ پرورش‌ فكري‌ كودكان‌ و نوجوانان‌ و با رعايت‌ ضوابط‌ و مقررات‌ مصوبات‌ شورا، صورت‌ مي‌گيرد</w:t>
      </w:r>
      <w:r w:rsidRPr="00CF26E1">
        <w:rPr>
          <w:rFonts w:cs="2  Zar"/>
          <w:sz w:val="26"/>
          <w:szCs w:val="26"/>
          <w:lang w:bidi="fa-IR"/>
        </w:rPr>
        <w:t>.</w:t>
      </w:r>
    </w:p>
    <w:p w:rsidR="004A6342" w:rsidRPr="009812DB" w:rsidRDefault="004A6342" w:rsidP="004A6342">
      <w:pPr>
        <w:pStyle w:val="PlainText"/>
        <w:jc w:val="both"/>
        <w:rPr>
          <w:rFonts w:cs="2  Baran"/>
          <w:b/>
          <w:bCs/>
          <w:sz w:val="24"/>
          <w:szCs w:val="24"/>
          <w:lang w:bidi="fa-IR"/>
        </w:rPr>
      </w:pPr>
      <w:r w:rsidRPr="009812DB">
        <w:rPr>
          <w:rFonts w:cs="2  Baran"/>
          <w:b/>
          <w:bCs/>
          <w:sz w:val="24"/>
          <w:szCs w:val="24"/>
          <w:rtl/>
          <w:lang w:bidi="fa-IR"/>
        </w:rPr>
        <w:t>تبصره‌1 ـ هر گونه‌ اعتراض‌ توسط‌ توليد كنندگان‌ يا صادر و واردكنندگان‌ بايد كتباً‌ به‌ واحد نظارت‌ و بازرسي‌ شورا تسليم‌ شود و دبير شورا موظف‌ است‌ اعتراضات‌ را در شورا مطرح‌ و تصميم‌ شورا را به‌ افراد يا واحدهاي‌ ذيربط‌ ابلاغ‌ كند</w:t>
      </w:r>
      <w:r w:rsidRPr="009812DB">
        <w:rPr>
          <w:rFonts w:cs="2  Baran"/>
          <w:b/>
          <w:bCs/>
          <w:sz w:val="24"/>
          <w:szCs w:val="24"/>
          <w:lang w:bidi="fa-IR"/>
        </w:rPr>
        <w:t>.</w:t>
      </w:r>
    </w:p>
    <w:p w:rsidR="004A6342" w:rsidRPr="009812DB" w:rsidRDefault="004A6342" w:rsidP="004A6342">
      <w:pPr>
        <w:pStyle w:val="PlainText"/>
        <w:jc w:val="both"/>
        <w:rPr>
          <w:rFonts w:cs="2  Baran"/>
          <w:b/>
          <w:bCs/>
          <w:sz w:val="24"/>
          <w:szCs w:val="24"/>
          <w:lang w:bidi="fa-IR"/>
        </w:rPr>
      </w:pPr>
      <w:r w:rsidRPr="009812DB">
        <w:rPr>
          <w:rFonts w:cs="2  Baran"/>
          <w:b/>
          <w:bCs/>
          <w:sz w:val="24"/>
          <w:szCs w:val="24"/>
          <w:rtl/>
          <w:lang w:bidi="fa-IR"/>
        </w:rPr>
        <w:t>تبصره‌ 2ـ تشريفات‌ اداري‌ واردات‌ و صادرات‌ اسباب‌بازي‌ براساس‌ ضوابط‌ و مقررات‌ كلي‌ وزارت‌ بازرگاني‌ است</w:t>
      </w:r>
      <w:r w:rsidRPr="009812DB">
        <w:rPr>
          <w:rFonts w:cs="2  Baran"/>
          <w:b/>
          <w:bCs/>
          <w:sz w:val="24"/>
          <w:szCs w:val="24"/>
          <w:lang w:bidi="fa-IR"/>
        </w:rPr>
        <w:t>.</w:t>
      </w:r>
    </w:p>
    <w:p w:rsidR="004A6342" w:rsidRPr="009812DB" w:rsidRDefault="004A6342" w:rsidP="004A6342">
      <w:pPr>
        <w:pStyle w:val="PlainText"/>
        <w:jc w:val="both"/>
        <w:rPr>
          <w:rFonts w:cs="2  Baran"/>
          <w:b/>
          <w:bCs/>
          <w:sz w:val="24"/>
          <w:szCs w:val="24"/>
          <w:lang w:bidi="fa-IR"/>
        </w:rPr>
      </w:pPr>
      <w:r w:rsidRPr="009812DB">
        <w:rPr>
          <w:rFonts w:cs="2  Baran"/>
          <w:b/>
          <w:bCs/>
          <w:sz w:val="24"/>
          <w:szCs w:val="24"/>
          <w:rtl/>
          <w:lang w:bidi="fa-IR"/>
        </w:rPr>
        <w:t>تبصره‌3 ـ كليه‌ دستگاههاي‌ اجرايي‌ كشور كه‌ موظف‌ به‌ ارائه‌ تسهيلاتي‌ در زمينه‌ صادرات‌ و واردات‌ اسباب‌بازي‌ شده‌اند مي‌بايست‌ تسهيلات‌ مذكور را فقط‌ در اختيار افرادي‌ قرار دهند كه‌ مجوز مذكور را در اين‌ ماده‌ داشته‌ باشند</w:t>
      </w:r>
      <w:r w:rsidRPr="009812DB">
        <w:rPr>
          <w:rFonts w:cs="2  Baran"/>
          <w:b/>
          <w:bCs/>
          <w:sz w:val="24"/>
          <w:szCs w:val="24"/>
          <w:lang w:bidi="fa-IR"/>
        </w:rPr>
        <w:t>.</w:t>
      </w:r>
    </w:p>
    <w:p w:rsidR="004A6342" w:rsidRPr="00CF26E1" w:rsidRDefault="004A6342" w:rsidP="004A6342">
      <w:pPr>
        <w:pStyle w:val="PlainText"/>
        <w:jc w:val="both"/>
        <w:rPr>
          <w:rFonts w:cs="2  Zar"/>
          <w:sz w:val="26"/>
          <w:szCs w:val="26"/>
          <w:lang w:bidi="fa-IR"/>
        </w:rPr>
      </w:pPr>
      <w:r w:rsidRPr="009812DB">
        <w:rPr>
          <w:rFonts w:cs="2  Shiraz"/>
          <w:b/>
          <w:bCs/>
          <w:sz w:val="26"/>
          <w:szCs w:val="26"/>
          <w:rtl/>
          <w:lang w:bidi="fa-IR"/>
        </w:rPr>
        <w:lastRenderedPageBreak/>
        <w:t>ماده‌ 15:</w:t>
      </w:r>
      <w:r w:rsidRPr="00CF26E1">
        <w:rPr>
          <w:rFonts w:cs="2  Zar"/>
          <w:sz w:val="26"/>
          <w:szCs w:val="26"/>
          <w:rtl/>
          <w:lang w:bidi="fa-IR"/>
        </w:rPr>
        <w:t xml:space="preserve"> واحد پژوهش‌ و تدوين‌ ضوابط‌ و مقررات، به‌ منظور كسب‌ دانش‌ روز در مورد صنعت‌ اسباب‌بازي‌ مي‌بايست‌ اقدام‌ به‌ بررسيهاي‌ علمي‌ و پژوهشي‌ نمايد. همچنين‌ جهت‌ ارتقأ اطلاعات‌ دست‌اندركاران‌ صنعت‌ اسباب‌بازي‌ و جامعه، موظف‌ به‌ برگزاري‌ سمينارها، ميزگردها و نمايشگاههاي‌ مورد نظر است</w:t>
      </w:r>
      <w:r w:rsidRPr="00CF26E1">
        <w:rPr>
          <w:rFonts w:cs="2  Zar"/>
          <w:sz w:val="26"/>
          <w:szCs w:val="26"/>
          <w:lang w:bidi="fa-IR"/>
        </w:rPr>
        <w:t>.</w:t>
      </w:r>
    </w:p>
    <w:p w:rsidR="004A6342" w:rsidRPr="009812DB" w:rsidRDefault="004A6342" w:rsidP="004A6342">
      <w:pPr>
        <w:pStyle w:val="PlainText"/>
        <w:jc w:val="both"/>
        <w:rPr>
          <w:rFonts w:cs="2  Baran"/>
          <w:b/>
          <w:bCs/>
          <w:sz w:val="24"/>
          <w:szCs w:val="24"/>
          <w:lang w:bidi="fa-IR"/>
        </w:rPr>
      </w:pPr>
      <w:r w:rsidRPr="009812DB">
        <w:rPr>
          <w:rFonts w:cs="2  Baran"/>
          <w:b/>
          <w:bCs/>
          <w:sz w:val="24"/>
          <w:szCs w:val="24"/>
          <w:rtl/>
          <w:lang w:bidi="fa-IR"/>
        </w:rPr>
        <w:t>تبصره ـ  اين‌ واحد از طريق‌ ايجاد تسهيلات‌ و امكانات‌ و هماهنگي‌ با واحدهاي‌ پژوهشي‌ كانون، افراد حقيقي‌ يا حقوقي‌ را در جهت‌ پژوهش‌ و يا ارائه‌ مقالات‌ و كتب‌ علمي‌ در زمينة‌ اسباب‌بازي‌ هدايت‌ مي‌نمايد</w:t>
      </w:r>
      <w:r w:rsidRPr="009812DB">
        <w:rPr>
          <w:rFonts w:cs="2  Baran"/>
          <w:b/>
          <w:bCs/>
          <w:sz w:val="24"/>
          <w:szCs w:val="24"/>
          <w:lang w:bidi="fa-IR"/>
        </w:rPr>
        <w:t>.</w:t>
      </w:r>
    </w:p>
    <w:p w:rsidR="004A6342" w:rsidRPr="00CF26E1" w:rsidRDefault="004A6342" w:rsidP="004A6342">
      <w:pPr>
        <w:pStyle w:val="PlainText"/>
        <w:jc w:val="both"/>
        <w:rPr>
          <w:rFonts w:cs="2  Zar"/>
          <w:sz w:val="26"/>
          <w:szCs w:val="26"/>
          <w:lang w:bidi="fa-IR"/>
        </w:rPr>
      </w:pPr>
      <w:r w:rsidRPr="009812DB">
        <w:rPr>
          <w:rFonts w:cs="2  Shiraz"/>
          <w:b/>
          <w:bCs/>
          <w:sz w:val="26"/>
          <w:szCs w:val="26"/>
          <w:rtl/>
          <w:lang w:bidi="fa-IR"/>
        </w:rPr>
        <w:t>ماده‌ 16:</w:t>
      </w:r>
      <w:r w:rsidRPr="00CF26E1">
        <w:rPr>
          <w:rFonts w:cs="2  Zar"/>
          <w:sz w:val="26"/>
          <w:szCs w:val="26"/>
          <w:rtl/>
          <w:lang w:bidi="fa-IR"/>
        </w:rPr>
        <w:t xml:space="preserve"> واحد پژوهش‌ و تدوين‌ ضوابط‌ و مقررات، مي‌بايست‌ نسبت‌ به‌ تدوين‌ ضوابط‌ و مقررات‌ مربوط‌ براساس‌ ماده‌ چهار و شش‌ اساسنامه‌ در چارچوب‌ ضوابط‌ و مقررات‌ عمومي‌ كشور اقدام‌ و جهت‌ تصويب‌ به‌ شورا ارجاع‌ نمايد</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sidRPr="009812DB">
        <w:rPr>
          <w:rFonts w:cs="2  Shiraz"/>
          <w:b/>
          <w:bCs/>
          <w:sz w:val="26"/>
          <w:szCs w:val="26"/>
          <w:rtl/>
          <w:lang w:bidi="fa-IR"/>
        </w:rPr>
        <w:t>ماده‌ 17:</w:t>
      </w:r>
      <w:r w:rsidRPr="00CF26E1">
        <w:rPr>
          <w:rFonts w:cs="2  Zar"/>
          <w:sz w:val="26"/>
          <w:szCs w:val="26"/>
          <w:rtl/>
          <w:lang w:bidi="fa-IR"/>
        </w:rPr>
        <w:t xml:space="preserve"> پس‌ از تصويب‌ و ابلاغ‌ ضوابط‌ نظارت‌ بر طراحي‌ و ساخت‌ و واردات‌ و صادرات‌ اسباب‌بازي، هيچ‌ يك‌ از دستگاههاي‌ اجرايي‌ كشور حق‌ ثبت‌ و صدور مجوز براي‌ ساخت‌ و واردات‌ و صادرات‌ اسباب‌بازي‌ را نخواهد داشت‌ و توليد كنندگان‌ و بازرگانان‌ بخش‌ خصوصي‌ و دولتي‌ كه‌ در زمينه‌ اسباب‌بازي‌ فعاليت‌ دارند براساس‌ ضوابط‌ و مقررات‌ مصوب‌ موظف‌ به‌ اخذ مجوز مي‌باشند و موارد تخلف‌ تحت‌ پيگرد قانوني‌ قرار خواهد گرفت</w:t>
      </w:r>
      <w:r w:rsidRPr="00CF26E1">
        <w:rPr>
          <w:rFonts w:cs="2  Zar"/>
          <w:sz w:val="26"/>
          <w:szCs w:val="26"/>
          <w:lang w:bidi="fa-IR"/>
        </w:rPr>
        <w:t>.</w:t>
      </w:r>
    </w:p>
    <w:p w:rsidR="004A6342" w:rsidRPr="009812DB" w:rsidRDefault="004A6342" w:rsidP="004A6342">
      <w:pPr>
        <w:pStyle w:val="PlainText"/>
        <w:jc w:val="both"/>
        <w:rPr>
          <w:rFonts w:cs="2  Baran"/>
          <w:b/>
          <w:bCs/>
          <w:sz w:val="24"/>
          <w:szCs w:val="24"/>
          <w:lang w:bidi="fa-IR"/>
        </w:rPr>
      </w:pPr>
      <w:r w:rsidRPr="009812DB">
        <w:rPr>
          <w:rFonts w:cs="2  Baran"/>
          <w:b/>
          <w:bCs/>
          <w:sz w:val="24"/>
          <w:szCs w:val="24"/>
          <w:rtl/>
          <w:lang w:bidi="fa-IR"/>
        </w:rPr>
        <w:t>تبصره‌ 1ـ سازمانهاي‌ فرهنگي‌ و تبليغي‌ و نيز مؤ‌سسات‌ اداره‌ كنندة‌ رسانه‌هاي‌ گروهي‌ نيز مجاز به‌ تبليغ‌ اسباب‌بازيهاي‌ فاقد مجوز ساخت‌ و يا واردات‌ نخواهند بود</w:t>
      </w:r>
      <w:r w:rsidRPr="009812DB">
        <w:rPr>
          <w:rFonts w:cs="2  Baran"/>
          <w:b/>
          <w:bCs/>
          <w:sz w:val="24"/>
          <w:szCs w:val="24"/>
          <w:lang w:bidi="fa-IR"/>
        </w:rPr>
        <w:t>.</w:t>
      </w:r>
    </w:p>
    <w:p w:rsidR="004A6342" w:rsidRPr="009812DB" w:rsidRDefault="004A6342" w:rsidP="004A6342">
      <w:pPr>
        <w:pStyle w:val="PlainText"/>
        <w:jc w:val="both"/>
        <w:rPr>
          <w:rFonts w:cs="2  Zar"/>
          <w:sz w:val="24"/>
          <w:szCs w:val="24"/>
          <w:lang w:bidi="fa-IR"/>
        </w:rPr>
      </w:pPr>
      <w:r w:rsidRPr="009812DB">
        <w:rPr>
          <w:rFonts w:cs="2  Baran"/>
          <w:b/>
          <w:bCs/>
          <w:sz w:val="24"/>
          <w:szCs w:val="24"/>
          <w:rtl/>
          <w:lang w:bidi="fa-IR"/>
        </w:rPr>
        <w:t>تبصره‌ 2ـ وزارتخانه‌هاي‌ صنايع‌ و بازرگاني، ادارات‌ گمرك‌ و مؤ‌سسه‌ استاندارد و ساير مؤ‌سسات‌ مربوط، لازم‌ است‌ در مورد تدوين‌ و تنظيم‌ مقررات‌ و نيز صدور مجوز در مورد موضوعاتي‌ كه‌ به‌ اسباب‌بازي‌ها، مرتبط‌ است، هماهنگي‌هاي‌ لازم‌ را با دبيرخانه‌ شورا انجام‌ دهند</w:t>
      </w:r>
      <w:r w:rsidRPr="009812DB">
        <w:rPr>
          <w:rFonts w:cs="2  Baran"/>
          <w:b/>
          <w:bCs/>
          <w:sz w:val="24"/>
          <w:szCs w:val="24"/>
          <w:lang w:bidi="fa-IR"/>
        </w:rPr>
        <w:t>.</w:t>
      </w:r>
    </w:p>
    <w:p w:rsidR="004A6342" w:rsidRPr="00CF26E1" w:rsidRDefault="004A6342" w:rsidP="004A6342">
      <w:pPr>
        <w:pStyle w:val="PlainText"/>
        <w:jc w:val="both"/>
        <w:rPr>
          <w:rFonts w:cs="2  Zar"/>
          <w:sz w:val="26"/>
          <w:szCs w:val="26"/>
          <w:lang w:bidi="fa-IR"/>
        </w:rPr>
      </w:pPr>
      <w:r w:rsidRPr="009812DB">
        <w:rPr>
          <w:rFonts w:cs="2  Shiraz"/>
          <w:b/>
          <w:bCs/>
          <w:sz w:val="26"/>
          <w:szCs w:val="26"/>
          <w:rtl/>
          <w:lang w:bidi="fa-IR"/>
        </w:rPr>
        <w:t>ماده‌ 18:</w:t>
      </w:r>
      <w:r w:rsidRPr="00CF26E1">
        <w:rPr>
          <w:rFonts w:cs="2  Zar"/>
          <w:sz w:val="26"/>
          <w:szCs w:val="26"/>
          <w:rtl/>
          <w:lang w:bidi="fa-IR"/>
        </w:rPr>
        <w:t xml:space="preserve"> واحد نظارت‌ و بازرسي‌ و رسيدگي‌ به‌ شكايات، مسئول‌ نظارت‌ بر اجراي‌ دقيق‌ آيين‌نامه‌ و ضوابط‌ و مقررات‌ مصوب‌ شوراست‌ و اين‌ امر را از طريق‌ بازديد و بازرسي‌ از واحدهاي‌ توليد و توزيع‌ اسباب‌بازي‌ اعم‌ از خصوصي‌ يا دولتي‌ با همكاري‌ ساير واحدهاي‌ دبيرخانة‌ شورا اعمال‌ مي‌نمايد</w:t>
      </w:r>
      <w:r w:rsidRPr="00CF26E1">
        <w:rPr>
          <w:rFonts w:cs="2  Zar"/>
          <w:sz w:val="26"/>
          <w:szCs w:val="26"/>
          <w:lang w:bidi="fa-IR"/>
        </w:rPr>
        <w:t>.</w:t>
      </w:r>
    </w:p>
    <w:p w:rsidR="004A6342" w:rsidRPr="009812DB" w:rsidRDefault="004A6342" w:rsidP="004A6342">
      <w:pPr>
        <w:pStyle w:val="PlainText"/>
        <w:jc w:val="both"/>
        <w:rPr>
          <w:rFonts w:cs="2  Baran"/>
          <w:b/>
          <w:bCs/>
          <w:sz w:val="24"/>
          <w:szCs w:val="24"/>
          <w:lang w:bidi="fa-IR"/>
        </w:rPr>
      </w:pPr>
      <w:r w:rsidRPr="009812DB">
        <w:rPr>
          <w:rFonts w:cs="2  Baran"/>
          <w:b/>
          <w:bCs/>
          <w:sz w:val="24"/>
          <w:szCs w:val="24"/>
          <w:rtl/>
          <w:lang w:bidi="fa-IR"/>
        </w:rPr>
        <w:t>تبصره ـ  چنانچه‌ واحد مذكور در چارچوب‌ مصوبات‌ شورا با موارد تخلفي‌ مواجه‌ شود، ضمن‌ بررسي‌ و تشخيص‌ نوع‌ تخلف‌ موارد را جهت‌ صدور رأي‌ به‌ شورا ارجاع‌ مي‌دهد و آراي‌ صادره‌ توسط‌ شورا را جهت‌ اجرا به‌ مراجع‌ قضايي‌ ابلاغ‌ مي‌نمايد</w:t>
      </w:r>
      <w:r w:rsidRPr="009812DB">
        <w:rPr>
          <w:rFonts w:cs="2  Baran"/>
          <w:b/>
          <w:bCs/>
          <w:sz w:val="24"/>
          <w:szCs w:val="24"/>
          <w:lang w:bidi="fa-IR"/>
        </w:rPr>
        <w:t>.</w:t>
      </w:r>
    </w:p>
    <w:p w:rsidR="004A6342" w:rsidRPr="00CF26E1" w:rsidRDefault="004A6342" w:rsidP="004A6342">
      <w:pPr>
        <w:pStyle w:val="PlainText"/>
        <w:jc w:val="both"/>
        <w:rPr>
          <w:rFonts w:cs="2  Zar"/>
          <w:sz w:val="26"/>
          <w:szCs w:val="26"/>
          <w:lang w:bidi="fa-IR"/>
        </w:rPr>
      </w:pPr>
      <w:r w:rsidRPr="009812DB">
        <w:rPr>
          <w:rFonts w:cs="2  Shiraz"/>
          <w:b/>
          <w:bCs/>
          <w:sz w:val="26"/>
          <w:szCs w:val="26"/>
          <w:rtl/>
          <w:lang w:bidi="fa-IR"/>
        </w:rPr>
        <w:t>ماده‌ 19:</w:t>
      </w:r>
      <w:r w:rsidRPr="00CF26E1">
        <w:rPr>
          <w:rFonts w:cs="2  Zar"/>
          <w:sz w:val="26"/>
          <w:szCs w:val="26"/>
          <w:rtl/>
          <w:lang w:bidi="fa-IR"/>
        </w:rPr>
        <w:t xml:space="preserve"> انجام‌ كليه‌ امور اداري‌ و مالي‌ دبيرخانه‌ و نيز ايجاد ارتباط‌ و اطلاع‌رساني‌ با واحد امور عمومي‌ مي‌باشد</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sidRPr="009812DB">
        <w:rPr>
          <w:rFonts w:cs="2  Shiraz"/>
          <w:b/>
          <w:bCs/>
          <w:sz w:val="26"/>
          <w:szCs w:val="26"/>
          <w:rtl/>
          <w:lang w:bidi="fa-IR"/>
        </w:rPr>
        <w:t>ماده‌ 20</w:t>
      </w:r>
      <w:r w:rsidRPr="00CF26E1">
        <w:rPr>
          <w:rFonts w:cs="2  Zar"/>
          <w:sz w:val="26"/>
          <w:szCs w:val="26"/>
          <w:rtl/>
          <w:lang w:bidi="fa-IR"/>
        </w:rPr>
        <w:t xml:space="preserve">: دبيرخانه‌ شورا به‌ پرسنل‌ ثابت‌ خود حقوق‌ و مزايا و به‌ </w:t>
      </w:r>
      <w:r>
        <w:rPr>
          <w:rFonts w:cs="2  Zar"/>
          <w:sz w:val="26"/>
          <w:szCs w:val="26"/>
          <w:rtl/>
          <w:lang w:bidi="fa-IR"/>
        </w:rPr>
        <w:t>اعضاي</w:t>
      </w:r>
      <w:r w:rsidRPr="00CF26E1">
        <w:rPr>
          <w:rFonts w:cs="2  Zar"/>
          <w:sz w:val="26"/>
          <w:szCs w:val="26"/>
          <w:rtl/>
          <w:lang w:bidi="fa-IR"/>
        </w:rPr>
        <w:t>‌ شورا و كارشناساني‌ كه‌ حسب‌ مورد در جلسات‌ يا امور پژوهشي‌ فعاليت‌ دارند حق‌الزحمه‌اي‌ به‌ عنوان‌ حق‌ جلسه، حق‌ تأليف، حق‌ تحقيق‌ و حق‌ مشاوره‌ پرداخت‌ مي‌نمايد</w:t>
      </w:r>
      <w:r w:rsidRPr="00CF26E1">
        <w:rPr>
          <w:rFonts w:cs="2  Zar"/>
          <w:sz w:val="26"/>
          <w:szCs w:val="26"/>
          <w:lang w:bidi="fa-IR"/>
        </w:rPr>
        <w:t>.</w:t>
      </w:r>
    </w:p>
    <w:p w:rsidR="004A6342" w:rsidRPr="00CF26E1" w:rsidRDefault="004A6342" w:rsidP="004A6342">
      <w:pPr>
        <w:pStyle w:val="PlainText"/>
        <w:jc w:val="both"/>
        <w:rPr>
          <w:rFonts w:cs="2  Zar"/>
          <w:sz w:val="26"/>
          <w:szCs w:val="26"/>
          <w:lang w:bidi="fa-IR"/>
        </w:rPr>
      </w:pPr>
      <w:r w:rsidRPr="009812DB">
        <w:rPr>
          <w:rFonts w:cs="2  Shiraz"/>
          <w:b/>
          <w:bCs/>
          <w:sz w:val="26"/>
          <w:szCs w:val="26"/>
          <w:rtl/>
          <w:lang w:bidi="fa-IR"/>
        </w:rPr>
        <w:t>ماده‌ 21:</w:t>
      </w:r>
      <w:r w:rsidRPr="00CF26E1">
        <w:rPr>
          <w:rFonts w:cs="2  Zar"/>
          <w:sz w:val="26"/>
          <w:szCs w:val="26"/>
          <w:rtl/>
          <w:lang w:bidi="fa-IR"/>
        </w:rPr>
        <w:t xml:space="preserve"> اعتبارات‌ مالي‌ شورا و دبيرخانه‌ شورا با پيشنهاد كانون‌ به‌ شورا و پيگيري‌ از طريق‌ سازمان‌ برنامه‌ و بودجه‌ و ساير </w:t>
      </w:r>
      <w:r>
        <w:rPr>
          <w:rFonts w:cs="2  Zar"/>
          <w:sz w:val="26"/>
          <w:szCs w:val="26"/>
          <w:rtl/>
          <w:lang w:bidi="fa-IR"/>
        </w:rPr>
        <w:t>منا</w:t>
      </w:r>
      <w:r w:rsidRPr="00CF26E1">
        <w:rPr>
          <w:rFonts w:cs="2  Zar"/>
          <w:sz w:val="26"/>
          <w:szCs w:val="26"/>
          <w:rtl/>
          <w:lang w:bidi="fa-IR"/>
        </w:rPr>
        <w:t>بع‌ قانوني‌ تأمين‌ خواهد شد</w:t>
      </w:r>
      <w:r w:rsidRPr="00CF26E1">
        <w:rPr>
          <w:rFonts w:cs="2  Zar"/>
          <w:sz w:val="26"/>
          <w:szCs w:val="26"/>
          <w:lang w:bidi="fa-IR"/>
        </w:rPr>
        <w:t>.</w:t>
      </w:r>
    </w:p>
    <w:p w:rsidR="00127152" w:rsidRPr="00192D07" w:rsidRDefault="004A6342" w:rsidP="00192D07">
      <w:pPr>
        <w:pStyle w:val="PlainText"/>
        <w:jc w:val="both"/>
        <w:rPr>
          <w:rFonts w:cs="2  Zar"/>
          <w:sz w:val="26"/>
          <w:szCs w:val="26"/>
          <w:rtl/>
          <w:lang w:bidi="fa-IR"/>
        </w:rPr>
      </w:pPr>
      <w:r w:rsidRPr="009812DB">
        <w:rPr>
          <w:rFonts w:cs="2  Shiraz"/>
          <w:b/>
          <w:bCs/>
          <w:sz w:val="26"/>
          <w:szCs w:val="26"/>
          <w:rtl/>
          <w:lang w:bidi="fa-IR"/>
        </w:rPr>
        <w:t>ماده‌ 22:</w:t>
      </w:r>
      <w:r w:rsidRPr="00CF26E1">
        <w:rPr>
          <w:rFonts w:cs="2  Zar"/>
          <w:sz w:val="26"/>
          <w:szCs w:val="26"/>
          <w:rtl/>
          <w:lang w:bidi="fa-IR"/>
        </w:rPr>
        <w:t xml:space="preserve"> اين‌ آيين‌نامه‌ مشتمل‌ بر يك‌ مقدمه‌ و 22 ماده‌ و 14 تبصره‌ در سيصد و چهل‌ و يكمين‌ جلسة‌ مورخ‌ 18/8/79 شوراي‌ فرهنگ‌ عمومي‌ تصويب‌ شد</w:t>
      </w:r>
      <w:r w:rsidRPr="00CF26E1">
        <w:rPr>
          <w:rFonts w:cs="2  Zar"/>
          <w:sz w:val="26"/>
          <w:szCs w:val="26"/>
          <w:lang w:bidi="fa-IR"/>
        </w:rPr>
        <w:t>.</w:t>
      </w:r>
      <w:r w:rsidR="00127152">
        <w:rPr>
          <w:rFonts w:cs="2  Zar" w:hint="cs"/>
          <w:sz w:val="26"/>
          <w:szCs w:val="26"/>
          <w:rtl/>
          <w:lang w:bidi="fa-IR"/>
        </w:rPr>
        <w:br w:type="page"/>
      </w:r>
    </w:p>
    <w:p w:rsidR="00127152" w:rsidRDefault="00127152" w:rsidP="00127152">
      <w:pPr>
        <w:rPr>
          <w:rtl/>
        </w:rPr>
      </w:pPr>
      <w:r>
        <w:rPr>
          <w:rFonts w:hint="cs"/>
          <w:rtl/>
        </w:rPr>
        <w:lastRenderedPageBreak/>
        <w:t xml:space="preserve">                                                                                                                                   </w:t>
      </w:r>
      <w:r>
        <w:t xml:space="preserve">  </w:t>
      </w:r>
    </w:p>
    <w:p w:rsidR="00127152" w:rsidRDefault="00192D07" w:rsidP="00127152">
      <w:pPr>
        <w:jc w:val="center"/>
        <w:rPr>
          <w:rFonts w:cs="Titr"/>
          <w:b/>
          <w:bCs/>
          <w:sz w:val="32"/>
          <w:szCs w:val="32"/>
        </w:rPr>
      </w:pPr>
      <w:r>
        <w:rPr>
          <w:rFonts w:cs="Titr"/>
          <w:sz w:val="18"/>
          <w:szCs w:val="18"/>
        </w:rPr>
        <w:t xml:space="preserve">  </w:t>
      </w:r>
      <w:bookmarkStart w:id="1" w:name="_GoBack"/>
      <w:bookmarkEnd w:id="1"/>
      <w:r w:rsidR="00127152">
        <w:rPr>
          <w:rFonts w:cs="Titr" w:hint="cs"/>
          <w:sz w:val="18"/>
          <w:szCs w:val="18"/>
          <w:rtl/>
        </w:rPr>
        <w:t xml:space="preserve">                                                                               </w:t>
      </w:r>
      <w:r w:rsidR="00127152">
        <w:rPr>
          <w:rFonts w:cs="Titr" w:hint="cs"/>
          <w:b/>
          <w:bCs/>
          <w:i/>
          <w:iCs/>
          <w:sz w:val="18"/>
          <w:szCs w:val="18"/>
          <w:rtl/>
        </w:rPr>
        <w:t xml:space="preserve">                                                                                         </w:t>
      </w:r>
      <w:r w:rsidR="00127152">
        <w:rPr>
          <w:rFonts w:cs="Titr" w:hint="cs"/>
          <w:b/>
          <w:bCs/>
          <w:sz w:val="18"/>
          <w:szCs w:val="18"/>
          <w:rtl/>
        </w:rPr>
        <w:t xml:space="preserve">                                                                                                                                                                                                                   </w:t>
      </w:r>
    </w:p>
    <w:p w:rsidR="00127152" w:rsidRDefault="00127152" w:rsidP="00127152">
      <w:pPr>
        <w:spacing w:line="120" w:lineRule="auto"/>
        <w:jc w:val="center"/>
        <w:rPr>
          <w:rFonts w:cs="Titr"/>
          <w:b/>
          <w:bCs/>
          <w:sz w:val="32"/>
          <w:szCs w:val="32"/>
          <w:rtl/>
        </w:rPr>
      </w:pPr>
    </w:p>
    <w:p w:rsidR="00127152" w:rsidRPr="006520D2" w:rsidRDefault="00127152" w:rsidP="00127152">
      <w:pPr>
        <w:jc w:val="center"/>
        <w:rPr>
          <w:rFonts w:cs="2  Titr"/>
          <w:sz w:val="22"/>
          <w:szCs w:val="22"/>
          <w:rtl/>
        </w:rPr>
      </w:pPr>
      <w:r w:rsidRPr="006520D2">
        <w:rPr>
          <w:rFonts w:cs="2  Titr" w:hint="cs"/>
          <w:sz w:val="22"/>
          <w:szCs w:val="22"/>
          <w:rtl/>
        </w:rPr>
        <w:t>سياستها و خط مشی هاي  حمايتی و هدايتی دربارة اسباب بازی کودکان</w:t>
      </w:r>
    </w:p>
    <w:p w:rsidR="00127152" w:rsidRPr="006520D2" w:rsidRDefault="00127152" w:rsidP="00127152">
      <w:pPr>
        <w:jc w:val="center"/>
        <w:rPr>
          <w:rFonts w:cs="2  Titr"/>
          <w:sz w:val="22"/>
          <w:szCs w:val="22"/>
          <w:rtl/>
        </w:rPr>
      </w:pPr>
      <w:r>
        <w:rPr>
          <w:rFonts w:cs="2  Titr" w:hint="cs"/>
          <w:sz w:val="22"/>
          <w:szCs w:val="22"/>
          <w:rtl/>
        </w:rPr>
        <w:t>(</w:t>
      </w:r>
      <w:r w:rsidRPr="006520D2">
        <w:rPr>
          <w:rFonts w:cs="2  Titr" w:hint="cs"/>
          <w:sz w:val="22"/>
          <w:szCs w:val="22"/>
          <w:rtl/>
        </w:rPr>
        <w:t>مصوب جلسات 623 مورخ 11/6/1393 و 625 مورخ 9/7/1393 شورای فرهنگ عمومی</w:t>
      </w:r>
      <w:r>
        <w:rPr>
          <w:rFonts w:cs="2  Titr" w:hint="cs"/>
          <w:sz w:val="22"/>
          <w:szCs w:val="22"/>
          <w:rtl/>
        </w:rPr>
        <w:t>)</w:t>
      </w:r>
    </w:p>
    <w:p w:rsidR="00127152" w:rsidRDefault="00127152" w:rsidP="00127152">
      <w:pPr>
        <w:tabs>
          <w:tab w:val="left" w:pos="2334"/>
        </w:tabs>
        <w:rPr>
          <w:rFonts w:cs="Titr"/>
          <w:b/>
          <w:bCs/>
          <w:sz w:val="32"/>
          <w:szCs w:val="32"/>
          <w:rtl/>
        </w:rPr>
      </w:pPr>
      <w:r>
        <w:rPr>
          <w:rFonts w:cs="Titr" w:hint="cs"/>
          <w:b/>
          <w:bCs/>
          <w:sz w:val="32"/>
          <w:szCs w:val="32"/>
          <w:rtl/>
        </w:rPr>
        <w:tab/>
      </w:r>
    </w:p>
    <w:p w:rsidR="00127152" w:rsidRPr="006520D2" w:rsidRDefault="00127152" w:rsidP="00127152">
      <w:pPr>
        <w:rPr>
          <w:rFonts w:cs="2  Titr"/>
          <w:b/>
          <w:bCs/>
          <w:sz w:val="20"/>
          <w:szCs w:val="20"/>
          <w:rtl/>
        </w:rPr>
      </w:pPr>
      <w:r w:rsidRPr="006520D2">
        <w:rPr>
          <w:rFonts w:cs="2  Titr" w:hint="cs"/>
          <w:b/>
          <w:bCs/>
          <w:sz w:val="20"/>
          <w:szCs w:val="20"/>
          <w:rtl/>
        </w:rPr>
        <w:t>مقدمه</w:t>
      </w:r>
    </w:p>
    <w:p w:rsidR="00127152" w:rsidRDefault="00127152" w:rsidP="00127152">
      <w:pPr>
        <w:rPr>
          <w:rFonts w:cs="Titr"/>
          <w:b/>
          <w:bCs/>
          <w:sz w:val="32"/>
          <w:szCs w:val="32"/>
          <w:rtl/>
        </w:rPr>
      </w:pPr>
    </w:p>
    <w:p w:rsidR="00127152" w:rsidRPr="00701F6B" w:rsidRDefault="00127152" w:rsidP="00127152">
      <w:pPr>
        <w:spacing w:line="360" w:lineRule="auto"/>
        <w:jc w:val="lowKashida"/>
        <w:rPr>
          <w:rFonts w:cs="B Nazanin"/>
          <w:b/>
          <w:bCs/>
          <w:rtl/>
        </w:rPr>
      </w:pPr>
      <w:r w:rsidRPr="00701F6B">
        <w:rPr>
          <w:rFonts w:cs="B Nazanin" w:hint="cs"/>
          <w:b/>
          <w:bCs/>
          <w:rtl/>
        </w:rPr>
        <w:t>در اجرای ماده 8آ</w:t>
      </w:r>
      <w:r>
        <w:rPr>
          <w:rFonts w:cs="B Nazanin" w:hint="cs"/>
          <w:b/>
          <w:bCs/>
          <w:rtl/>
        </w:rPr>
        <w:t xml:space="preserve">یین نامه </w:t>
      </w:r>
      <w:r w:rsidRPr="00701F6B">
        <w:rPr>
          <w:rFonts w:cs="B Nazanin" w:hint="cs"/>
          <w:b/>
          <w:bCs/>
          <w:rtl/>
        </w:rPr>
        <w:t>شورای نظارت بر</w:t>
      </w:r>
      <w:r>
        <w:rPr>
          <w:rFonts w:cs="B Nazanin" w:hint="cs"/>
          <w:b/>
          <w:bCs/>
          <w:rtl/>
        </w:rPr>
        <w:t xml:space="preserve">ساخت ، طراحی ، توزیع </w:t>
      </w:r>
      <w:r w:rsidRPr="00701F6B">
        <w:rPr>
          <w:rFonts w:cs="B Nazanin" w:hint="cs"/>
          <w:b/>
          <w:bCs/>
          <w:rtl/>
        </w:rPr>
        <w:t>اسباب بازی</w:t>
      </w:r>
      <w:r>
        <w:rPr>
          <w:rFonts w:cs="B Nazanin" w:hint="cs"/>
          <w:b/>
          <w:bCs/>
          <w:rtl/>
        </w:rPr>
        <w:t xml:space="preserve"> کودکان </w:t>
      </w:r>
      <w:r w:rsidRPr="00701F6B">
        <w:rPr>
          <w:rFonts w:cs="B Nazanin" w:hint="cs"/>
          <w:b/>
          <w:bCs/>
          <w:rtl/>
        </w:rPr>
        <w:t xml:space="preserve"> ، مصوبة جلسة 422 مورخ 16/4/1377 شورای عالی انقلاب فرهنگی  و ماده 2 آيين نامه اجرايي شوراي نظارت بر اسباب بازي مصوبه جلسه 341 مورخ 18/8/1379   شوراي فرهنگ عمومي</w:t>
      </w:r>
      <w:r>
        <w:rPr>
          <w:rFonts w:cs="B Nazanin" w:hint="cs"/>
          <w:b/>
          <w:bCs/>
          <w:rtl/>
        </w:rPr>
        <w:t>،</w:t>
      </w:r>
      <w:r w:rsidRPr="00701F6B">
        <w:rPr>
          <w:rFonts w:cs="B Nazanin" w:hint="cs"/>
          <w:b/>
          <w:bCs/>
          <w:rtl/>
        </w:rPr>
        <w:t xml:space="preserve"> به منظور حمايت و هدايت طراحان ، توليد كنندگان ، صادر كنندگان ، فروشندگان و مصرف كنندگان اسباب بازي لازم است سازمانها و موسسات مرتبط با موضوع ضمن هماهنگي با شوراي نظارت بر اسباب بازي براي دستيابي به سياستها و اهداف ذيل برنامه ريزي كنند.</w:t>
      </w:r>
    </w:p>
    <w:p w:rsidR="00127152" w:rsidRDefault="00127152" w:rsidP="00127152">
      <w:pPr>
        <w:spacing w:line="360" w:lineRule="auto"/>
        <w:jc w:val="lowKashida"/>
        <w:rPr>
          <w:rFonts w:cs="Yagut"/>
          <w:b/>
          <w:bCs/>
          <w:rtl/>
        </w:rPr>
      </w:pPr>
    </w:p>
    <w:p w:rsidR="00127152" w:rsidRDefault="00127152" w:rsidP="00127152">
      <w:pPr>
        <w:spacing w:line="360" w:lineRule="auto"/>
        <w:jc w:val="lowKashida"/>
        <w:rPr>
          <w:rFonts w:cs="B Titr"/>
          <w:b/>
          <w:bCs/>
          <w:sz w:val="32"/>
          <w:szCs w:val="32"/>
          <w:rtl/>
        </w:rPr>
      </w:pPr>
      <w:r>
        <w:rPr>
          <w:rFonts w:cs="B Titr" w:hint="cs"/>
          <w:b/>
          <w:bCs/>
          <w:sz w:val="32"/>
          <w:szCs w:val="32"/>
          <w:rtl/>
        </w:rPr>
        <w:t xml:space="preserve">سياست ها </w:t>
      </w:r>
    </w:p>
    <w:p w:rsidR="00127152" w:rsidRPr="00701F6B" w:rsidRDefault="00127152" w:rsidP="00127152">
      <w:pPr>
        <w:numPr>
          <w:ilvl w:val="0"/>
          <w:numId w:val="1"/>
        </w:numPr>
        <w:spacing w:line="360" w:lineRule="auto"/>
        <w:jc w:val="lowKashida"/>
        <w:rPr>
          <w:rFonts w:cs="B Nazanin"/>
          <w:b/>
          <w:bCs/>
          <w:rtl/>
        </w:rPr>
      </w:pPr>
      <w:r w:rsidRPr="00701F6B">
        <w:rPr>
          <w:rFonts w:cs="B Nazanin" w:hint="cs"/>
          <w:b/>
          <w:bCs/>
          <w:rtl/>
        </w:rPr>
        <w:t xml:space="preserve">توجه به رشد همه جانبه كودكان از بعد ديني ، اخلاقي، فرهنگي ، اجتماعي ، رواني و جسمي . </w:t>
      </w:r>
    </w:p>
    <w:p w:rsidR="00127152" w:rsidRPr="00701F6B" w:rsidRDefault="00127152" w:rsidP="00127152">
      <w:pPr>
        <w:numPr>
          <w:ilvl w:val="0"/>
          <w:numId w:val="1"/>
        </w:numPr>
        <w:spacing w:line="360" w:lineRule="auto"/>
        <w:jc w:val="lowKashida"/>
        <w:rPr>
          <w:rFonts w:cs="B Nazanin"/>
          <w:b/>
          <w:bCs/>
        </w:rPr>
      </w:pPr>
      <w:r w:rsidRPr="00701F6B">
        <w:rPr>
          <w:rFonts w:cs="B Nazanin" w:hint="cs"/>
          <w:b/>
          <w:bCs/>
          <w:rtl/>
        </w:rPr>
        <w:t>ترويج فرهنگ اسلامي -  ايراني و جلوگيري از گسترش فرهنگ بيگانه و</w:t>
      </w:r>
      <w:r>
        <w:rPr>
          <w:rFonts w:cs="B Nazanin" w:hint="cs"/>
          <w:b/>
          <w:bCs/>
          <w:rtl/>
        </w:rPr>
        <w:t xml:space="preserve"> </w:t>
      </w:r>
      <w:r w:rsidRPr="00701F6B">
        <w:rPr>
          <w:rFonts w:cs="B Nazanin" w:hint="cs"/>
          <w:b/>
          <w:bCs/>
          <w:rtl/>
        </w:rPr>
        <w:t xml:space="preserve">غیر دینی  </w:t>
      </w:r>
    </w:p>
    <w:p w:rsidR="00127152" w:rsidRPr="00701F6B" w:rsidRDefault="00127152" w:rsidP="00127152">
      <w:pPr>
        <w:numPr>
          <w:ilvl w:val="0"/>
          <w:numId w:val="1"/>
        </w:numPr>
        <w:spacing w:line="360" w:lineRule="auto"/>
        <w:jc w:val="lowKashida"/>
        <w:rPr>
          <w:rFonts w:cs="B Nazanin"/>
          <w:b/>
          <w:bCs/>
        </w:rPr>
      </w:pPr>
      <w:r w:rsidRPr="00701F6B">
        <w:rPr>
          <w:rFonts w:cs="B Nazanin" w:hint="cs"/>
          <w:b/>
          <w:bCs/>
          <w:rtl/>
        </w:rPr>
        <w:t xml:space="preserve">تقویت وحدت ملي ميان اقوام و پرهيز از ايجاد اختلاف ميان قوميت ها و مذاهب و اديان </w:t>
      </w:r>
    </w:p>
    <w:p w:rsidR="00127152" w:rsidRPr="00701F6B" w:rsidRDefault="00127152" w:rsidP="00127152">
      <w:pPr>
        <w:numPr>
          <w:ilvl w:val="0"/>
          <w:numId w:val="1"/>
        </w:numPr>
        <w:spacing w:line="360" w:lineRule="auto"/>
        <w:jc w:val="lowKashida"/>
        <w:rPr>
          <w:rFonts w:cs="B Nazanin"/>
          <w:b/>
          <w:bCs/>
        </w:rPr>
      </w:pPr>
      <w:r w:rsidRPr="00701F6B">
        <w:rPr>
          <w:rFonts w:cs="B Nazanin" w:hint="cs"/>
          <w:b/>
          <w:bCs/>
          <w:rtl/>
        </w:rPr>
        <w:t xml:space="preserve">تقويت افتخارات ملي و مذهبي و </w:t>
      </w:r>
      <w:r>
        <w:rPr>
          <w:rFonts w:cs="B Nazanin" w:hint="cs"/>
          <w:b/>
          <w:bCs/>
          <w:rtl/>
        </w:rPr>
        <w:t xml:space="preserve">حس خود باوری و </w:t>
      </w:r>
      <w:r w:rsidRPr="00701F6B">
        <w:rPr>
          <w:rFonts w:cs="B Nazanin" w:hint="cs"/>
          <w:b/>
          <w:bCs/>
          <w:rtl/>
        </w:rPr>
        <w:t xml:space="preserve">روحيه جهادي </w:t>
      </w:r>
    </w:p>
    <w:p w:rsidR="00127152" w:rsidRPr="00701F6B" w:rsidRDefault="00127152" w:rsidP="00127152">
      <w:pPr>
        <w:numPr>
          <w:ilvl w:val="0"/>
          <w:numId w:val="1"/>
        </w:numPr>
        <w:spacing w:line="360" w:lineRule="auto"/>
        <w:jc w:val="lowKashida"/>
        <w:rPr>
          <w:rFonts w:cs="B Nazanin"/>
          <w:b/>
          <w:bCs/>
        </w:rPr>
      </w:pPr>
      <w:r w:rsidRPr="00701F6B">
        <w:rPr>
          <w:rFonts w:cs="B Nazanin" w:hint="cs"/>
          <w:b/>
          <w:bCs/>
          <w:rtl/>
        </w:rPr>
        <w:t xml:space="preserve">فراهم نمودن زمينه دستيابي كليه كودكان جامعه به اسباب بازي هاي مفيد . </w:t>
      </w:r>
    </w:p>
    <w:p w:rsidR="00127152" w:rsidRDefault="00127152" w:rsidP="00127152">
      <w:pPr>
        <w:numPr>
          <w:ilvl w:val="0"/>
          <w:numId w:val="1"/>
        </w:numPr>
        <w:spacing w:line="360" w:lineRule="auto"/>
        <w:jc w:val="lowKashida"/>
        <w:rPr>
          <w:rFonts w:cs="B Nazanin"/>
          <w:b/>
          <w:bCs/>
        </w:rPr>
      </w:pPr>
      <w:r w:rsidRPr="00701F6B">
        <w:rPr>
          <w:rFonts w:cs="B Nazanin" w:hint="cs"/>
          <w:b/>
          <w:bCs/>
          <w:rtl/>
        </w:rPr>
        <w:t>تقويت توليدات داخلي و توسعه صادرات اسباب بازي به وسيله حمايت</w:t>
      </w:r>
      <w:r>
        <w:rPr>
          <w:rFonts w:cs="B Nazanin" w:hint="cs"/>
          <w:b/>
          <w:bCs/>
          <w:rtl/>
        </w:rPr>
        <w:t xml:space="preserve"> </w:t>
      </w:r>
      <w:r w:rsidRPr="00701F6B">
        <w:rPr>
          <w:rFonts w:cs="B Nazanin" w:hint="cs"/>
          <w:b/>
          <w:bCs/>
          <w:rtl/>
        </w:rPr>
        <w:t xml:space="preserve">هاي مادي و معنوي از طراحان و توليد كنندگان </w:t>
      </w:r>
    </w:p>
    <w:p w:rsidR="00127152" w:rsidRPr="00701F6B" w:rsidRDefault="00127152" w:rsidP="00127152">
      <w:pPr>
        <w:numPr>
          <w:ilvl w:val="0"/>
          <w:numId w:val="1"/>
        </w:numPr>
        <w:spacing w:line="360" w:lineRule="auto"/>
        <w:jc w:val="lowKashida"/>
        <w:rPr>
          <w:rFonts w:cs="B Nazanin"/>
          <w:b/>
          <w:bCs/>
        </w:rPr>
      </w:pPr>
      <w:r>
        <w:rPr>
          <w:rFonts w:cs="B Nazanin" w:hint="cs"/>
          <w:b/>
          <w:bCs/>
          <w:rtl/>
        </w:rPr>
        <w:t xml:space="preserve">توجه به جنبه های هنری و زیبایی شناختی در طراحی و ترویج شخصیت های جدید و جذاب </w:t>
      </w:r>
    </w:p>
    <w:p w:rsidR="00127152" w:rsidRDefault="00127152" w:rsidP="00127152">
      <w:pPr>
        <w:numPr>
          <w:ilvl w:val="0"/>
          <w:numId w:val="1"/>
        </w:numPr>
        <w:spacing w:line="360" w:lineRule="auto"/>
        <w:jc w:val="lowKashida"/>
        <w:rPr>
          <w:rFonts w:cs="B Nazanin"/>
          <w:b/>
          <w:bCs/>
        </w:rPr>
      </w:pPr>
      <w:r>
        <w:rPr>
          <w:rFonts w:cs="B Nazanin" w:hint="cs"/>
          <w:b/>
          <w:bCs/>
          <w:rtl/>
        </w:rPr>
        <w:t xml:space="preserve">سامان دهي واردات </w:t>
      </w:r>
      <w:r w:rsidRPr="00701F6B">
        <w:rPr>
          <w:rFonts w:cs="B Nazanin" w:hint="cs"/>
          <w:b/>
          <w:bCs/>
          <w:rtl/>
        </w:rPr>
        <w:t xml:space="preserve">و پيشگيري از قاچاق اسباب بازي . </w:t>
      </w:r>
    </w:p>
    <w:p w:rsidR="00127152" w:rsidRDefault="00127152" w:rsidP="00127152">
      <w:pPr>
        <w:spacing w:line="360" w:lineRule="auto"/>
        <w:jc w:val="lowKashida"/>
        <w:rPr>
          <w:rFonts w:cs="B Nazanin"/>
          <w:b/>
          <w:bCs/>
          <w:rtl/>
        </w:rPr>
      </w:pPr>
    </w:p>
    <w:p w:rsidR="00127152" w:rsidRPr="00701F6B" w:rsidRDefault="00127152" w:rsidP="00127152">
      <w:pPr>
        <w:spacing w:line="360" w:lineRule="auto"/>
        <w:jc w:val="lowKashida"/>
        <w:rPr>
          <w:rFonts w:cs="2  Titr"/>
          <w:b/>
          <w:bCs/>
          <w:sz w:val="22"/>
          <w:szCs w:val="22"/>
          <w:rtl/>
        </w:rPr>
      </w:pPr>
      <w:r w:rsidRPr="00701F6B">
        <w:rPr>
          <w:rFonts w:cs="2  Titr" w:hint="cs"/>
          <w:b/>
          <w:bCs/>
          <w:sz w:val="22"/>
          <w:szCs w:val="22"/>
          <w:rtl/>
        </w:rPr>
        <w:t xml:space="preserve">خط مشي ها و راهكارها و راهکارهای متناسب با ارزش ها و آموزه های فرهنگ اسلامی </w:t>
      </w:r>
      <w:r w:rsidRPr="00701F6B">
        <w:rPr>
          <w:rFonts w:ascii="Sakkal Majalla" w:hAnsi="Sakkal Majalla" w:cs="Sakkal Majalla" w:hint="cs"/>
          <w:b/>
          <w:bCs/>
          <w:sz w:val="22"/>
          <w:szCs w:val="22"/>
          <w:rtl/>
        </w:rPr>
        <w:t>–</w:t>
      </w:r>
      <w:r w:rsidRPr="00701F6B">
        <w:rPr>
          <w:rFonts w:cs="2  Titr" w:hint="cs"/>
          <w:b/>
          <w:bCs/>
          <w:sz w:val="22"/>
          <w:szCs w:val="22"/>
          <w:rtl/>
        </w:rPr>
        <w:t xml:space="preserve"> ایرانی </w:t>
      </w:r>
    </w:p>
    <w:p w:rsidR="00127152" w:rsidRDefault="00127152" w:rsidP="00127152">
      <w:pPr>
        <w:spacing w:line="360" w:lineRule="auto"/>
        <w:jc w:val="lowKashida"/>
        <w:rPr>
          <w:rFonts w:cs="Yagut"/>
          <w:b/>
          <w:bCs/>
          <w:rtl/>
        </w:rPr>
      </w:pPr>
    </w:p>
    <w:p w:rsidR="00127152" w:rsidRPr="00701F6B" w:rsidRDefault="00127152" w:rsidP="00127152">
      <w:pPr>
        <w:numPr>
          <w:ilvl w:val="0"/>
          <w:numId w:val="2"/>
        </w:numPr>
        <w:spacing w:line="360" w:lineRule="auto"/>
        <w:jc w:val="lowKashida"/>
        <w:rPr>
          <w:rFonts w:cs="B Titr"/>
          <w:rtl/>
        </w:rPr>
      </w:pPr>
      <w:r w:rsidRPr="00701F6B">
        <w:rPr>
          <w:rFonts w:cs="B Titr" w:hint="cs"/>
          <w:rtl/>
        </w:rPr>
        <w:t xml:space="preserve">اطلاع رسانی  </w:t>
      </w:r>
    </w:p>
    <w:p w:rsidR="00127152" w:rsidRPr="00701F6B" w:rsidRDefault="00127152" w:rsidP="00127152">
      <w:pPr>
        <w:numPr>
          <w:ilvl w:val="1"/>
          <w:numId w:val="2"/>
        </w:numPr>
        <w:tabs>
          <w:tab w:val="num" w:pos="867"/>
        </w:tabs>
        <w:spacing w:line="360" w:lineRule="auto"/>
        <w:jc w:val="lowKashida"/>
        <w:rPr>
          <w:rFonts w:cs="B Nazanin"/>
          <w:b/>
          <w:bCs/>
        </w:rPr>
      </w:pPr>
      <w:r w:rsidRPr="00701F6B">
        <w:rPr>
          <w:rFonts w:cs="B Nazanin" w:hint="cs"/>
          <w:b/>
          <w:bCs/>
          <w:rtl/>
        </w:rPr>
        <w:t>معرفی منابع مطالعاتی (کتاب , نشريه ، جزوه , بروشور)</w:t>
      </w:r>
    </w:p>
    <w:p w:rsidR="00127152" w:rsidRPr="00701F6B" w:rsidRDefault="00127152" w:rsidP="00127152">
      <w:pPr>
        <w:spacing w:line="360" w:lineRule="auto"/>
        <w:ind w:left="360"/>
        <w:jc w:val="lowKashida"/>
        <w:rPr>
          <w:rFonts w:cs="B Nazanin"/>
          <w:b/>
          <w:bCs/>
        </w:rPr>
      </w:pPr>
      <w:r w:rsidRPr="00701F6B">
        <w:rPr>
          <w:rFonts w:cs="B Nazanin" w:hint="cs"/>
          <w:b/>
          <w:bCs/>
          <w:rtl/>
        </w:rPr>
        <w:t xml:space="preserve">2-1- معرفی مواد اوليه , ماشين آلات و </w:t>
      </w:r>
      <w:r>
        <w:rPr>
          <w:rFonts w:cs="B Nazanin" w:hint="cs"/>
          <w:b/>
          <w:bCs/>
          <w:rtl/>
        </w:rPr>
        <w:t xml:space="preserve">عرضه کنندگان عمده و اصلی آنها </w:t>
      </w:r>
    </w:p>
    <w:p w:rsidR="00127152" w:rsidRPr="00701F6B" w:rsidRDefault="00127152" w:rsidP="00127152">
      <w:pPr>
        <w:spacing w:line="360" w:lineRule="auto"/>
        <w:ind w:left="844" w:hanging="540"/>
        <w:jc w:val="lowKashida"/>
        <w:rPr>
          <w:rFonts w:cs="B Nazanin"/>
          <w:b/>
          <w:bCs/>
          <w:rtl/>
        </w:rPr>
      </w:pPr>
      <w:r w:rsidRPr="00701F6B">
        <w:rPr>
          <w:rFonts w:cs="B Nazanin" w:hint="cs"/>
          <w:b/>
          <w:bCs/>
          <w:rtl/>
        </w:rPr>
        <w:t>3-1- تأسيس بانک اطلاعاتی طراحان , توليدکنندگان و شبکه های توزيع داخلی و بين المللی اسباب بازی و برقراري  ارتباط بين طراحان و توليدکنندگان به منظور ايجاد همکاري</w:t>
      </w:r>
      <w:r>
        <w:rPr>
          <w:rFonts w:cs="B Nazanin" w:hint="cs"/>
          <w:b/>
          <w:bCs/>
          <w:rtl/>
        </w:rPr>
        <w:t xml:space="preserve"> های متقابل</w:t>
      </w:r>
    </w:p>
    <w:p w:rsidR="00127152" w:rsidRPr="00701F6B" w:rsidRDefault="00127152" w:rsidP="00127152">
      <w:pPr>
        <w:spacing w:line="360" w:lineRule="auto"/>
        <w:ind w:left="360"/>
        <w:jc w:val="lowKashida"/>
        <w:rPr>
          <w:rFonts w:cs="B Nazanin"/>
          <w:b/>
          <w:bCs/>
          <w:rtl/>
        </w:rPr>
      </w:pPr>
      <w:r>
        <w:rPr>
          <w:rFonts w:cs="B Nazanin" w:hint="cs"/>
          <w:b/>
          <w:bCs/>
          <w:rtl/>
        </w:rPr>
        <w:t>4</w:t>
      </w:r>
      <w:r w:rsidRPr="00701F6B">
        <w:rPr>
          <w:rFonts w:cs="B Nazanin" w:hint="cs"/>
          <w:b/>
          <w:bCs/>
          <w:rtl/>
        </w:rPr>
        <w:t xml:space="preserve">-1- عرضه خدمات مشاوره اي </w:t>
      </w:r>
      <w:r>
        <w:rPr>
          <w:rFonts w:cs="B Nazanin" w:hint="cs"/>
          <w:b/>
          <w:bCs/>
          <w:rtl/>
        </w:rPr>
        <w:t xml:space="preserve">در زمینه معرفی اسباب بازی های مناسب </w:t>
      </w:r>
      <w:r w:rsidRPr="00701F6B">
        <w:rPr>
          <w:rFonts w:cs="B Nazanin" w:hint="cs"/>
          <w:b/>
          <w:bCs/>
          <w:rtl/>
        </w:rPr>
        <w:t xml:space="preserve">با هدف دستيابي به </w:t>
      </w:r>
      <w:r>
        <w:rPr>
          <w:rFonts w:cs="B Nazanin" w:hint="cs"/>
          <w:b/>
          <w:bCs/>
          <w:rtl/>
        </w:rPr>
        <w:t xml:space="preserve">روشهاي توليد محصولات استاندارد </w:t>
      </w:r>
    </w:p>
    <w:p w:rsidR="00127152" w:rsidRPr="00701F6B" w:rsidRDefault="00127152" w:rsidP="00127152">
      <w:pPr>
        <w:spacing w:line="360" w:lineRule="auto"/>
        <w:ind w:left="360"/>
        <w:jc w:val="lowKashida"/>
        <w:rPr>
          <w:rFonts w:cs="B Nazanin"/>
          <w:b/>
          <w:bCs/>
          <w:rtl/>
        </w:rPr>
      </w:pPr>
      <w:r>
        <w:rPr>
          <w:rFonts w:cs="B Nazanin" w:hint="cs"/>
          <w:b/>
          <w:bCs/>
          <w:rtl/>
        </w:rPr>
        <w:t>5</w:t>
      </w:r>
      <w:r w:rsidRPr="00701F6B">
        <w:rPr>
          <w:rFonts w:cs="B Nazanin" w:hint="cs"/>
          <w:b/>
          <w:bCs/>
          <w:rtl/>
        </w:rPr>
        <w:t>-1- معرفی استانداردهای مدون اسباب بازی اعم از داخلی و خارجی</w:t>
      </w:r>
    </w:p>
    <w:p w:rsidR="00127152" w:rsidRPr="00701F6B" w:rsidRDefault="00127152" w:rsidP="00127152">
      <w:pPr>
        <w:spacing w:line="360" w:lineRule="auto"/>
        <w:ind w:left="360"/>
        <w:jc w:val="lowKashida"/>
        <w:rPr>
          <w:rFonts w:cs="B Nazanin"/>
          <w:b/>
          <w:bCs/>
          <w:rtl/>
        </w:rPr>
      </w:pPr>
      <w:r>
        <w:rPr>
          <w:rFonts w:cs="B Nazanin" w:hint="cs"/>
          <w:b/>
          <w:bCs/>
          <w:rtl/>
        </w:rPr>
        <w:t>6</w:t>
      </w:r>
      <w:r w:rsidRPr="00701F6B">
        <w:rPr>
          <w:rFonts w:cs="B Nazanin" w:hint="cs"/>
          <w:b/>
          <w:bCs/>
          <w:rtl/>
        </w:rPr>
        <w:t>-1- معرفی نمايشگاه</w:t>
      </w:r>
      <w:r>
        <w:rPr>
          <w:rFonts w:cs="B Nazanin" w:hint="cs"/>
          <w:b/>
          <w:bCs/>
          <w:rtl/>
        </w:rPr>
        <w:t xml:space="preserve"> </w:t>
      </w:r>
      <w:r w:rsidRPr="00701F6B">
        <w:rPr>
          <w:rFonts w:cs="B Nazanin" w:hint="cs"/>
          <w:b/>
          <w:bCs/>
          <w:rtl/>
        </w:rPr>
        <w:t>های</w:t>
      </w:r>
      <w:r>
        <w:rPr>
          <w:rFonts w:cs="B Nazanin" w:hint="cs"/>
          <w:b/>
          <w:bCs/>
          <w:rtl/>
        </w:rPr>
        <w:t xml:space="preserve"> تخصصی داخلی و خارجی اسباب بازی</w:t>
      </w:r>
    </w:p>
    <w:p w:rsidR="00127152" w:rsidRPr="00701F6B" w:rsidRDefault="00127152" w:rsidP="00127152">
      <w:pPr>
        <w:spacing w:line="360" w:lineRule="auto"/>
        <w:ind w:left="844" w:hanging="540"/>
        <w:jc w:val="lowKashida"/>
        <w:rPr>
          <w:rFonts w:cs="B Nazanin"/>
          <w:b/>
          <w:bCs/>
          <w:rtl/>
        </w:rPr>
      </w:pPr>
      <w:r>
        <w:rPr>
          <w:rFonts w:cs="B Nazanin" w:hint="cs"/>
          <w:b/>
          <w:bCs/>
          <w:rtl/>
        </w:rPr>
        <w:t>7</w:t>
      </w:r>
      <w:r w:rsidRPr="00701F6B">
        <w:rPr>
          <w:rFonts w:cs="B Nazanin" w:hint="cs"/>
          <w:b/>
          <w:bCs/>
          <w:rtl/>
        </w:rPr>
        <w:t>-1- معرفی سايت</w:t>
      </w:r>
      <w:r>
        <w:rPr>
          <w:rFonts w:cs="B Nazanin" w:hint="cs"/>
          <w:b/>
          <w:bCs/>
          <w:rtl/>
        </w:rPr>
        <w:t xml:space="preserve"> </w:t>
      </w:r>
      <w:r w:rsidRPr="00701F6B">
        <w:rPr>
          <w:rFonts w:cs="B Nazanin" w:hint="cs"/>
          <w:b/>
          <w:bCs/>
          <w:rtl/>
        </w:rPr>
        <w:t>ها و منابع اطلاعات تخصصی داخلی و خارجی اسباب بازی و سازمان</w:t>
      </w:r>
      <w:r>
        <w:rPr>
          <w:rFonts w:cs="B Nazanin" w:hint="cs"/>
          <w:b/>
          <w:bCs/>
          <w:rtl/>
        </w:rPr>
        <w:t xml:space="preserve"> </w:t>
      </w:r>
      <w:r w:rsidRPr="00701F6B">
        <w:rPr>
          <w:rFonts w:cs="B Nazanin" w:hint="cs"/>
          <w:b/>
          <w:bCs/>
          <w:rtl/>
        </w:rPr>
        <w:t xml:space="preserve">ها و انجمن های مربوط </w:t>
      </w:r>
      <w:r>
        <w:rPr>
          <w:rFonts w:cs="B Nazanin" w:hint="cs"/>
          <w:b/>
          <w:bCs/>
          <w:rtl/>
        </w:rPr>
        <w:t xml:space="preserve">به موضوع </w:t>
      </w:r>
    </w:p>
    <w:p w:rsidR="00127152" w:rsidRPr="00701F6B" w:rsidRDefault="00127152" w:rsidP="00127152">
      <w:pPr>
        <w:spacing w:line="360" w:lineRule="auto"/>
        <w:ind w:left="844" w:hanging="540"/>
        <w:jc w:val="both"/>
        <w:rPr>
          <w:rFonts w:cs="B Nazanin"/>
          <w:b/>
          <w:bCs/>
          <w:rtl/>
        </w:rPr>
      </w:pPr>
      <w:r>
        <w:rPr>
          <w:rFonts w:cs="B Nazanin" w:hint="cs"/>
          <w:b/>
          <w:bCs/>
          <w:rtl/>
        </w:rPr>
        <w:t>8</w:t>
      </w:r>
      <w:r w:rsidRPr="00701F6B">
        <w:rPr>
          <w:rFonts w:cs="B Nazanin" w:hint="cs"/>
          <w:b/>
          <w:bCs/>
          <w:rtl/>
        </w:rPr>
        <w:t xml:space="preserve">-1- عرضة اطلاعات تجـارت جهـانی اسباب بازی , بـه منظـور آشنايـي تـوليدکنندگان داخلـی بـا بازارهـای بين المللي  </w:t>
      </w:r>
      <w:r>
        <w:rPr>
          <w:rFonts w:cs="B Nazanin" w:hint="cs"/>
          <w:b/>
          <w:bCs/>
          <w:rtl/>
        </w:rPr>
        <w:t xml:space="preserve">و بهره گيري از آن براي صادرات </w:t>
      </w:r>
    </w:p>
    <w:p w:rsidR="00127152" w:rsidRPr="00701F6B" w:rsidRDefault="00127152" w:rsidP="00127152">
      <w:pPr>
        <w:spacing w:line="360" w:lineRule="auto"/>
        <w:ind w:left="844" w:hanging="540"/>
        <w:jc w:val="lowKashida"/>
        <w:rPr>
          <w:rFonts w:cs="B Nazanin"/>
          <w:b/>
          <w:bCs/>
          <w:rtl/>
        </w:rPr>
      </w:pPr>
      <w:r>
        <w:rPr>
          <w:rFonts w:cs="B Nazanin" w:hint="cs"/>
          <w:b/>
          <w:bCs/>
          <w:rtl/>
        </w:rPr>
        <w:t>9</w:t>
      </w:r>
      <w:r w:rsidRPr="00701F6B">
        <w:rPr>
          <w:rFonts w:cs="B Nazanin" w:hint="cs"/>
          <w:b/>
          <w:bCs/>
          <w:rtl/>
        </w:rPr>
        <w:t>-1- شناسنامه دار كردن اسباب بازي ها جهت شناس</w:t>
      </w:r>
      <w:r>
        <w:rPr>
          <w:rFonts w:cs="B Nazanin" w:hint="cs"/>
          <w:b/>
          <w:bCs/>
          <w:rtl/>
        </w:rPr>
        <w:t xml:space="preserve">ايي توليد كننده يا وارد كننده </w:t>
      </w:r>
    </w:p>
    <w:p w:rsidR="00127152" w:rsidRPr="00701F6B" w:rsidRDefault="00127152" w:rsidP="00127152">
      <w:pPr>
        <w:spacing w:line="360" w:lineRule="auto"/>
        <w:ind w:left="844" w:hanging="540"/>
        <w:jc w:val="lowKashida"/>
        <w:rPr>
          <w:rFonts w:cs="B Nazanin"/>
          <w:b/>
          <w:bCs/>
          <w:rtl/>
        </w:rPr>
      </w:pPr>
      <w:r>
        <w:rPr>
          <w:rFonts w:cs="B Nazanin" w:hint="cs"/>
          <w:b/>
          <w:bCs/>
          <w:rtl/>
        </w:rPr>
        <w:t>10</w:t>
      </w:r>
      <w:r w:rsidRPr="00701F6B">
        <w:rPr>
          <w:rFonts w:cs="B Nazanin" w:hint="cs"/>
          <w:b/>
          <w:bCs/>
          <w:rtl/>
        </w:rPr>
        <w:t xml:space="preserve">-1- حمايت از مصرف كنندگان و توليد كنندگان اسباب بازي از طريق ايجاد سامانه پيامكي خودكار به منظور شناساندن ويژگي ها و خصوصايت اسباب بازي هاي توليدي و اطلاع رساني در مورد طراحان و توليد كنندگان . </w:t>
      </w:r>
    </w:p>
    <w:p w:rsidR="00127152" w:rsidRPr="00701F6B" w:rsidRDefault="00127152" w:rsidP="00127152">
      <w:pPr>
        <w:spacing w:line="360" w:lineRule="auto"/>
        <w:ind w:left="844" w:hanging="540"/>
        <w:jc w:val="lowKashida"/>
        <w:rPr>
          <w:rFonts w:cs="B Nazanin"/>
          <w:b/>
          <w:bCs/>
          <w:rtl/>
        </w:rPr>
      </w:pPr>
      <w:r w:rsidRPr="00701F6B">
        <w:rPr>
          <w:rFonts w:cs="B Nazanin" w:hint="cs"/>
          <w:b/>
          <w:bCs/>
          <w:rtl/>
        </w:rPr>
        <w:t>1</w:t>
      </w:r>
      <w:r>
        <w:rPr>
          <w:rFonts w:cs="B Nazanin" w:hint="cs"/>
          <w:b/>
          <w:bCs/>
          <w:rtl/>
        </w:rPr>
        <w:t>1</w:t>
      </w:r>
      <w:r w:rsidRPr="00701F6B">
        <w:rPr>
          <w:rFonts w:cs="B Nazanin" w:hint="cs"/>
          <w:b/>
          <w:bCs/>
          <w:rtl/>
        </w:rPr>
        <w:t xml:space="preserve">-1- ايجاد پايگاه اطلاع رساني جهت معرفي بهترين اسباب بازي ها براي مصرف كنندگان </w:t>
      </w:r>
    </w:p>
    <w:p w:rsidR="00127152" w:rsidRPr="00701F6B" w:rsidRDefault="00127152" w:rsidP="00127152">
      <w:pPr>
        <w:spacing w:line="360" w:lineRule="auto"/>
        <w:ind w:left="844" w:hanging="540"/>
        <w:jc w:val="lowKashida"/>
        <w:rPr>
          <w:rFonts w:cs="B Nazanin"/>
          <w:b/>
          <w:bCs/>
          <w:rtl/>
        </w:rPr>
      </w:pPr>
      <w:r w:rsidRPr="00701F6B">
        <w:rPr>
          <w:rFonts w:cs="B Nazanin" w:hint="cs"/>
          <w:b/>
          <w:bCs/>
          <w:rtl/>
        </w:rPr>
        <w:lastRenderedPageBreak/>
        <w:t>1</w:t>
      </w:r>
      <w:r>
        <w:rPr>
          <w:rFonts w:cs="B Nazanin" w:hint="cs"/>
          <w:b/>
          <w:bCs/>
          <w:rtl/>
        </w:rPr>
        <w:t>2</w:t>
      </w:r>
      <w:r w:rsidRPr="00701F6B">
        <w:rPr>
          <w:rFonts w:cs="B Nazanin" w:hint="cs"/>
          <w:b/>
          <w:bCs/>
          <w:rtl/>
        </w:rPr>
        <w:t>-1- آگاهي بخشي به خانواده ها نسبت به مضرات و آسيب</w:t>
      </w:r>
      <w:r>
        <w:rPr>
          <w:rFonts w:cs="B Nazanin" w:hint="cs"/>
          <w:b/>
          <w:bCs/>
          <w:rtl/>
        </w:rPr>
        <w:t xml:space="preserve"> </w:t>
      </w:r>
      <w:r w:rsidRPr="00701F6B">
        <w:rPr>
          <w:rFonts w:cs="B Nazanin" w:hint="cs"/>
          <w:b/>
          <w:bCs/>
          <w:rtl/>
        </w:rPr>
        <w:t>هاي اسباب بازي هاي نامطلوب از نظر فرهنگي</w:t>
      </w:r>
      <w:r>
        <w:rPr>
          <w:rFonts w:cs="B Nazanin" w:hint="cs"/>
          <w:b/>
          <w:bCs/>
          <w:rtl/>
        </w:rPr>
        <w:t xml:space="preserve"> ، بهداشتي ، ايمني و استاندارد </w:t>
      </w:r>
    </w:p>
    <w:p w:rsidR="00127152" w:rsidRPr="00701F6B" w:rsidRDefault="00127152" w:rsidP="00127152">
      <w:pPr>
        <w:spacing w:line="360" w:lineRule="auto"/>
        <w:ind w:left="844" w:hanging="540"/>
        <w:jc w:val="lowKashida"/>
        <w:rPr>
          <w:rFonts w:cs="B Nazanin"/>
          <w:b/>
          <w:bCs/>
          <w:rtl/>
        </w:rPr>
      </w:pPr>
      <w:r w:rsidRPr="00701F6B">
        <w:rPr>
          <w:rFonts w:cs="B Nazanin" w:hint="cs"/>
          <w:b/>
          <w:bCs/>
          <w:rtl/>
        </w:rPr>
        <w:t>1</w:t>
      </w:r>
      <w:r>
        <w:rPr>
          <w:rFonts w:cs="B Nazanin" w:hint="cs"/>
          <w:b/>
          <w:bCs/>
          <w:rtl/>
        </w:rPr>
        <w:t>3</w:t>
      </w:r>
      <w:r w:rsidRPr="00701F6B">
        <w:rPr>
          <w:rFonts w:cs="B Nazanin" w:hint="cs"/>
          <w:b/>
          <w:bCs/>
          <w:rtl/>
        </w:rPr>
        <w:t>-1- استفاده از ظرفيت ابزارها ، اماكن و رويدادهاي مهم فرهنگي همچون جشنواره ، فيلم فجر ، نمايشگاه كتاب و مطبوعات ، راديو و تلويزيون ، شبكه هاي ماهواره اي ، جهت شناساندن و تبليغ اسباب بازي هاي</w:t>
      </w:r>
      <w:r>
        <w:rPr>
          <w:rFonts w:cs="B Nazanin" w:hint="cs"/>
          <w:b/>
          <w:bCs/>
          <w:rtl/>
        </w:rPr>
        <w:t xml:space="preserve"> ارزشمند توليد داخلي در جامعه </w:t>
      </w:r>
    </w:p>
    <w:p w:rsidR="00127152" w:rsidRPr="00701F6B" w:rsidRDefault="00127152" w:rsidP="00127152">
      <w:pPr>
        <w:spacing w:line="360" w:lineRule="auto"/>
        <w:ind w:left="844" w:hanging="540"/>
        <w:jc w:val="lowKashida"/>
        <w:rPr>
          <w:rFonts w:cs="B Nazanin"/>
          <w:b/>
          <w:bCs/>
          <w:rtl/>
        </w:rPr>
      </w:pPr>
    </w:p>
    <w:p w:rsidR="00127152" w:rsidRPr="00A64411" w:rsidRDefault="00127152" w:rsidP="00127152">
      <w:pPr>
        <w:numPr>
          <w:ilvl w:val="0"/>
          <w:numId w:val="2"/>
        </w:numPr>
        <w:spacing w:line="360" w:lineRule="auto"/>
        <w:jc w:val="lowKashida"/>
        <w:rPr>
          <w:rFonts w:cs="B Nazanin"/>
          <w:b/>
          <w:bCs/>
          <w:sz w:val="28"/>
          <w:szCs w:val="28"/>
          <w:rtl/>
        </w:rPr>
      </w:pPr>
      <w:r w:rsidRPr="00A64411">
        <w:rPr>
          <w:rFonts w:cs="B Nazanin" w:hint="cs"/>
          <w:b/>
          <w:bCs/>
          <w:sz w:val="28"/>
          <w:szCs w:val="28"/>
          <w:rtl/>
        </w:rPr>
        <w:t xml:space="preserve">حمايتهاي مادي و معنوي </w:t>
      </w:r>
    </w:p>
    <w:p w:rsidR="00127152" w:rsidRPr="00A64411" w:rsidRDefault="00127152" w:rsidP="00127152">
      <w:pPr>
        <w:spacing w:line="360" w:lineRule="auto"/>
        <w:ind w:left="432"/>
        <w:jc w:val="lowKashida"/>
        <w:rPr>
          <w:rFonts w:cs="B Nazanin"/>
          <w:b/>
          <w:bCs/>
        </w:rPr>
      </w:pPr>
      <w:r w:rsidRPr="00A64411">
        <w:rPr>
          <w:rFonts w:cs="B Nazanin" w:hint="cs"/>
          <w:b/>
          <w:bCs/>
          <w:rtl/>
        </w:rPr>
        <w:t xml:space="preserve">1-2-  حمايت از طراحان و توليد كنندگان و وارد كنندگان ، صادركنندگان ، فروشندگان و مصرف كنندگان اسباب بازي در چارچوب قوانين مصوب شوراي نظارت بر اسباب بازي </w:t>
      </w:r>
    </w:p>
    <w:p w:rsidR="00127152" w:rsidRPr="00A64411" w:rsidRDefault="00127152" w:rsidP="00127152">
      <w:pPr>
        <w:spacing w:line="360" w:lineRule="auto"/>
        <w:ind w:left="432"/>
        <w:jc w:val="lowKashida"/>
        <w:rPr>
          <w:rFonts w:cs="B Nazanin"/>
          <w:b/>
          <w:bCs/>
          <w:rtl/>
        </w:rPr>
      </w:pPr>
      <w:r w:rsidRPr="00A64411">
        <w:rPr>
          <w:rFonts w:cs="B Nazanin" w:hint="cs"/>
          <w:b/>
          <w:bCs/>
          <w:rtl/>
        </w:rPr>
        <w:t>2-2- تسهیل ثبت طرح</w:t>
      </w:r>
      <w:r>
        <w:rPr>
          <w:rFonts w:cs="B Nazanin" w:hint="cs"/>
          <w:b/>
          <w:bCs/>
          <w:rtl/>
        </w:rPr>
        <w:t xml:space="preserve"> </w:t>
      </w:r>
      <w:r w:rsidRPr="00A64411">
        <w:rPr>
          <w:rFonts w:cs="B Nazanin" w:hint="cs"/>
          <w:b/>
          <w:bCs/>
          <w:rtl/>
        </w:rPr>
        <w:t>ها</w:t>
      </w:r>
      <w:r>
        <w:rPr>
          <w:rFonts w:cs="B Nazanin" w:hint="cs"/>
          <w:b/>
          <w:bCs/>
          <w:rtl/>
        </w:rPr>
        <w:t xml:space="preserve"> </w:t>
      </w:r>
      <w:r w:rsidRPr="00A64411">
        <w:rPr>
          <w:rFonts w:cs="B Nazanin" w:hint="cs"/>
          <w:b/>
          <w:bCs/>
          <w:rtl/>
        </w:rPr>
        <w:t>و صدور مجوز (ساخت ،</w:t>
      </w:r>
      <w:r>
        <w:rPr>
          <w:rFonts w:cs="B Nazanin" w:hint="cs"/>
          <w:b/>
          <w:bCs/>
          <w:rtl/>
        </w:rPr>
        <w:t xml:space="preserve"> واردات و صادرات ) اسباب بازي </w:t>
      </w:r>
    </w:p>
    <w:p w:rsidR="00127152" w:rsidRPr="00A64411" w:rsidRDefault="00127152" w:rsidP="00127152">
      <w:pPr>
        <w:spacing w:line="360" w:lineRule="auto"/>
        <w:ind w:left="432"/>
        <w:jc w:val="lowKashida"/>
        <w:rPr>
          <w:rFonts w:cs="B Nazanin"/>
          <w:b/>
          <w:bCs/>
          <w:rtl/>
        </w:rPr>
      </w:pPr>
      <w:r w:rsidRPr="00A64411">
        <w:rPr>
          <w:rFonts w:cs="B Nazanin" w:hint="cs"/>
          <w:b/>
          <w:bCs/>
          <w:rtl/>
        </w:rPr>
        <w:t>3-2- اعطاي تسهيلات لازم براي ايجاد</w:t>
      </w:r>
      <w:r>
        <w:rPr>
          <w:rFonts w:cs="B Nazanin" w:hint="cs"/>
          <w:b/>
          <w:bCs/>
          <w:rtl/>
        </w:rPr>
        <w:t xml:space="preserve"> تعاوني هاي توليد اسباب بازي </w:t>
      </w:r>
    </w:p>
    <w:p w:rsidR="00127152" w:rsidRPr="00A64411" w:rsidRDefault="00127152" w:rsidP="00127152">
      <w:pPr>
        <w:spacing w:line="360" w:lineRule="auto"/>
        <w:ind w:left="432"/>
        <w:jc w:val="lowKashida"/>
        <w:rPr>
          <w:rFonts w:cs="B Nazanin"/>
          <w:b/>
          <w:bCs/>
          <w:rtl/>
        </w:rPr>
      </w:pPr>
      <w:r w:rsidRPr="00A64411">
        <w:rPr>
          <w:rFonts w:cs="B Nazanin" w:hint="cs"/>
          <w:b/>
          <w:bCs/>
          <w:rtl/>
        </w:rPr>
        <w:t>4-2-  اعطاي تسهيلات مالي به طراحان و توليد كنن</w:t>
      </w:r>
      <w:r>
        <w:rPr>
          <w:rFonts w:cs="B Nazanin" w:hint="cs"/>
          <w:b/>
          <w:bCs/>
          <w:rtl/>
        </w:rPr>
        <w:t xml:space="preserve">دگان و صادركنندگان اسباب بازي </w:t>
      </w:r>
    </w:p>
    <w:p w:rsidR="00127152" w:rsidRPr="00A64411" w:rsidRDefault="00127152" w:rsidP="00127152">
      <w:pPr>
        <w:spacing w:line="360" w:lineRule="auto"/>
        <w:ind w:left="432"/>
        <w:jc w:val="lowKashida"/>
        <w:rPr>
          <w:rFonts w:cs="B Nazanin"/>
          <w:b/>
          <w:bCs/>
          <w:rtl/>
        </w:rPr>
      </w:pPr>
      <w:r w:rsidRPr="00A64411">
        <w:rPr>
          <w:rFonts w:cs="B Nazanin" w:hint="cs"/>
          <w:b/>
          <w:bCs/>
          <w:rtl/>
        </w:rPr>
        <w:t>5-2- اعطاي تسهيلات براي تامين مواد ا</w:t>
      </w:r>
      <w:r>
        <w:rPr>
          <w:rFonts w:cs="B Nazanin" w:hint="cs"/>
          <w:b/>
          <w:bCs/>
          <w:rtl/>
        </w:rPr>
        <w:t xml:space="preserve">وليه و توليد داخلي اسباب بازي </w:t>
      </w:r>
    </w:p>
    <w:p w:rsidR="00127152" w:rsidRPr="00A64411" w:rsidRDefault="00127152" w:rsidP="00127152">
      <w:pPr>
        <w:spacing w:line="360" w:lineRule="auto"/>
        <w:ind w:left="432"/>
        <w:jc w:val="lowKashida"/>
        <w:rPr>
          <w:rFonts w:cs="B Nazanin"/>
          <w:b/>
          <w:bCs/>
          <w:rtl/>
        </w:rPr>
      </w:pPr>
      <w:r w:rsidRPr="00A64411">
        <w:rPr>
          <w:rFonts w:cs="B Nazanin" w:hint="cs"/>
          <w:b/>
          <w:bCs/>
          <w:rtl/>
        </w:rPr>
        <w:t>6-2- فراهم كردن زمينه لازم براي تشكيل اتحاديه توليد ك</w:t>
      </w:r>
      <w:r>
        <w:rPr>
          <w:rFonts w:cs="B Nazanin" w:hint="cs"/>
          <w:b/>
          <w:bCs/>
          <w:rtl/>
        </w:rPr>
        <w:t xml:space="preserve">نندگان و فروشندگان اسباب بازي </w:t>
      </w:r>
    </w:p>
    <w:p w:rsidR="00127152" w:rsidRPr="00A64411" w:rsidRDefault="00127152" w:rsidP="00127152">
      <w:pPr>
        <w:spacing w:line="360" w:lineRule="auto"/>
        <w:ind w:left="432"/>
        <w:jc w:val="lowKashida"/>
        <w:rPr>
          <w:rFonts w:cs="B Nazanin"/>
          <w:b/>
          <w:bCs/>
          <w:rtl/>
        </w:rPr>
      </w:pPr>
      <w:r w:rsidRPr="00A64411">
        <w:rPr>
          <w:rFonts w:cs="B Nazanin" w:hint="cs"/>
          <w:b/>
          <w:bCs/>
          <w:rtl/>
        </w:rPr>
        <w:t>7-2- اعطاي تسهيلات براي واردات اسباب بازي هاي نيمه ساخته يا قطعات تكميلي آن به منظور تقويت صنايع داخل</w:t>
      </w:r>
      <w:r>
        <w:rPr>
          <w:rFonts w:cs="B Nazanin" w:hint="cs"/>
          <w:b/>
          <w:bCs/>
          <w:rtl/>
        </w:rPr>
        <w:t xml:space="preserve">ي از طريق كاهش تعرفه هاي گمركي </w:t>
      </w:r>
      <w:r w:rsidRPr="00A64411">
        <w:rPr>
          <w:rFonts w:cs="B Nazanin" w:hint="cs"/>
          <w:b/>
          <w:bCs/>
          <w:rtl/>
        </w:rPr>
        <w:t xml:space="preserve"> </w:t>
      </w:r>
    </w:p>
    <w:p w:rsidR="00127152" w:rsidRPr="00A64411" w:rsidRDefault="00127152" w:rsidP="00127152">
      <w:pPr>
        <w:spacing w:line="360" w:lineRule="auto"/>
        <w:ind w:left="432"/>
        <w:jc w:val="lowKashida"/>
        <w:rPr>
          <w:rFonts w:cs="B Nazanin"/>
          <w:b/>
          <w:bCs/>
          <w:rtl/>
        </w:rPr>
      </w:pPr>
      <w:r w:rsidRPr="00A64411">
        <w:rPr>
          <w:rFonts w:cs="B Nazanin" w:hint="cs"/>
          <w:b/>
          <w:bCs/>
          <w:rtl/>
        </w:rPr>
        <w:t>8-2- برپايي نمايشگاه</w:t>
      </w:r>
      <w:r>
        <w:rPr>
          <w:rFonts w:cs="B Nazanin" w:hint="cs"/>
          <w:b/>
          <w:bCs/>
          <w:rtl/>
        </w:rPr>
        <w:t xml:space="preserve"> </w:t>
      </w:r>
      <w:r w:rsidRPr="00A64411">
        <w:rPr>
          <w:rFonts w:cs="B Nazanin" w:hint="cs"/>
          <w:b/>
          <w:bCs/>
          <w:rtl/>
        </w:rPr>
        <w:t>هاي داخلي اسباب بازي و حمايت از حضور طراحان ، توليد كنندگان و تجار اس</w:t>
      </w:r>
      <w:r>
        <w:rPr>
          <w:rFonts w:cs="B Nazanin" w:hint="cs"/>
          <w:b/>
          <w:bCs/>
          <w:rtl/>
        </w:rPr>
        <w:t xml:space="preserve">باب بازي در نمايشگاه هاي خارجي </w:t>
      </w:r>
    </w:p>
    <w:p w:rsidR="00127152" w:rsidRPr="00A64411" w:rsidRDefault="00127152" w:rsidP="00127152">
      <w:pPr>
        <w:spacing w:line="360" w:lineRule="auto"/>
        <w:ind w:left="432"/>
        <w:jc w:val="lowKashida"/>
        <w:rPr>
          <w:rFonts w:cs="B Nazanin"/>
          <w:b/>
          <w:bCs/>
          <w:rtl/>
        </w:rPr>
      </w:pPr>
      <w:r w:rsidRPr="00A64411">
        <w:rPr>
          <w:rFonts w:cs="B Nazanin" w:hint="cs"/>
          <w:b/>
          <w:bCs/>
          <w:rtl/>
        </w:rPr>
        <w:t xml:space="preserve">9-2- حمايت از شكبه هاي توزيع و عرضه اسباب بازي ساخت داخل به منظور تسهيل جريان افزايش تقاضا براي محصولات داخلي و </w:t>
      </w:r>
      <w:r>
        <w:rPr>
          <w:rFonts w:cs="B Nazanin" w:hint="cs"/>
          <w:b/>
          <w:bCs/>
          <w:rtl/>
        </w:rPr>
        <w:t xml:space="preserve">جلوگيري از افزايش بي رويه قيمت </w:t>
      </w:r>
      <w:r w:rsidRPr="00A64411">
        <w:rPr>
          <w:rFonts w:cs="B Nazanin" w:hint="cs"/>
          <w:b/>
          <w:bCs/>
          <w:rtl/>
        </w:rPr>
        <w:t xml:space="preserve"> </w:t>
      </w:r>
    </w:p>
    <w:p w:rsidR="00127152" w:rsidRPr="00A64411" w:rsidRDefault="00127152" w:rsidP="00127152">
      <w:pPr>
        <w:spacing w:line="360" w:lineRule="auto"/>
        <w:ind w:left="432"/>
        <w:jc w:val="lowKashida"/>
        <w:rPr>
          <w:rFonts w:cs="B Nazanin"/>
          <w:b/>
          <w:bCs/>
          <w:rtl/>
        </w:rPr>
      </w:pPr>
      <w:r w:rsidRPr="00A64411">
        <w:rPr>
          <w:rFonts w:cs="B Nazanin" w:hint="cs"/>
          <w:b/>
          <w:bCs/>
          <w:rtl/>
        </w:rPr>
        <w:t>10-2- تدوين استانداردهاي كيفي ، ايمني ، بهداشتي و فرهنگي اسباب بازي و نظارت بر اجراي دقيق آنها در توليد و واردات اسباب با</w:t>
      </w:r>
      <w:r>
        <w:rPr>
          <w:rFonts w:cs="B Nazanin" w:hint="cs"/>
          <w:b/>
          <w:bCs/>
          <w:rtl/>
        </w:rPr>
        <w:t xml:space="preserve">زي در جهت حمايت از مصرف كننده </w:t>
      </w:r>
    </w:p>
    <w:p w:rsidR="00127152" w:rsidRPr="00A64411" w:rsidRDefault="00127152" w:rsidP="00127152">
      <w:pPr>
        <w:spacing w:line="360" w:lineRule="auto"/>
        <w:ind w:left="432"/>
        <w:jc w:val="lowKashida"/>
        <w:rPr>
          <w:rFonts w:cs="B Nazanin"/>
          <w:b/>
          <w:bCs/>
          <w:rtl/>
        </w:rPr>
      </w:pPr>
      <w:r w:rsidRPr="00A64411">
        <w:rPr>
          <w:rFonts w:cs="B Nazanin" w:hint="cs"/>
          <w:b/>
          <w:bCs/>
          <w:rtl/>
        </w:rPr>
        <w:lastRenderedPageBreak/>
        <w:t>11-2- الزام توليد كنندگان و وارد كنندگان به كسب مجوز از سازمان استاندارد و وزارت بهداشت جهت رعايت نكات ايمني و بهداشتي و استف</w:t>
      </w:r>
      <w:r>
        <w:rPr>
          <w:rFonts w:cs="B Nazanin" w:hint="cs"/>
          <w:b/>
          <w:bCs/>
          <w:rtl/>
        </w:rPr>
        <w:t>اده از مواد اوليه بي ضرر</w:t>
      </w:r>
      <w:r w:rsidRPr="00A64411">
        <w:rPr>
          <w:rFonts w:cs="B Nazanin" w:hint="cs"/>
          <w:b/>
          <w:bCs/>
          <w:rtl/>
        </w:rPr>
        <w:t xml:space="preserve"> </w:t>
      </w:r>
    </w:p>
    <w:p w:rsidR="00127152" w:rsidRPr="00A64411" w:rsidRDefault="00127152" w:rsidP="00127152">
      <w:pPr>
        <w:spacing w:line="360" w:lineRule="auto"/>
        <w:ind w:left="432"/>
        <w:jc w:val="lowKashida"/>
        <w:rPr>
          <w:rFonts w:cs="B Nazanin"/>
          <w:b/>
          <w:bCs/>
          <w:rtl/>
        </w:rPr>
      </w:pPr>
      <w:r w:rsidRPr="00A64411">
        <w:rPr>
          <w:rFonts w:cs="B Nazanin" w:hint="cs"/>
          <w:b/>
          <w:bCs/>
          <w:rtl/>
        </w:rPr>
        <w:t>12-2- تمهيدات لازم به منظور پيشگيري از واردات ، ساخت و توزيع اسباب بازي كه از لحاظ فرهنگي ، ايمني و بهداشتي و ... مشكل آفرينند مانند اسباب بازي ها با نمادهاي منحرف،  نماد شيطان پرستي ، بوديسم ، نماد كشور اسرائيل و كشورهاي بيگانه و اسباب بازي هاي مروج خشونت و سكس و ... ازطريق :</w:t>
      </w:r>
    </w:p>
    <w:p w:rsidR="00127152" w:rsidRPr="00A64411" w:rsidRDefault="00127152" w:rsidP="00127152">
      <w:pPr>
        <w:numPr>
          <w:ilvl w:val="0"/>
          <w:numId w:val="3"/>
        </w:numPr>
        <w:spacing w:line="360" w:lineRule="auto"/>
        <w:jc w:val="lowKashida"/>
        <w:rPr>
          <w:rFonts w:cs="B Nazanin"/>
          <w:b/>
          <w:bCs/>
          <w:rtl/>
        </w:rPr>
      </w:pPr>
      <w:r w:rsidRPr="00A64411">
        <w:rPr>
          <w:rFonts w:cs="B Nazanin" w:hint="cs"/>
          <w:b/>
          <w:bCs/>
          <w:rtl/>
        </w:rPr>
        <w:t xml:space="preserve">تدوين قوانين و مقررات مورد نياز </w:t>
      </w:r>
    </w:p>
    <w:p w:rsidR="00127152" w:rsidRPr="00A64411" w:rsidRDefault="00127152" w:rsidP="00127152">
      <w:pPr>
        <w:numPr>
          <w:ilvl w:val="0"/>
          <w:numId w:val="3"/>
        </w:numPr>
        <w:spacing w:line="360" w:lineRule="auto"/>
        <w:jc w:val="lowKashida"/>
        <w:rPr>
          <w:rFonts w:cs="B Nazanin"/>
          <w:b/>
          <w:bCs/>
        </w:rPr>
      </w:pPr>
      <w:r w:rsidRPr="00A64411">
        <w:rPr>
          <w:rFonts w:cs="B Nazanin" w:hint="cs"/>
          <w:b/>
          <w:bCs/>
          <w:rtl/>
        </w:rPr>
        <w:t xml:space="preserve">تقويت واحدهاي نظارت و بازرسي </w:t>
      </w:r>
    </w:p>
    <w:p w:rsidR="00127152" w:rsidRPr="00A64411" w:rsidRDefault="00127152" w:rsidP="00127152">
      <w:pPr>
        <w:numPr>
          <w:ilvl w:val="0"/>
          <w:numId w:val="3"/>
        </w:numPr>
        <w:spacing w:line="360" w:lineRule="auto"/>
        <w:jc w:val="lowKashida"/>
        <w:rPr>
          <w:rFonts w:cs="B Nazanin"/>
          <w:b/>
          <w:bCs/>
        </w:rPr>
      </w:pPr>
      <w:r w:rsidRPr="00A64411">
        <w:rPr>
          <w:rFonts w:cs="B Nazanin" w:hint="cs"/>
          <w:b/>
          <w:bCs/>
          <w:rtl/>
        </w:rPr>
        <w:t xml:space="preserve">به كار بستن شيوه هاي مناسب براي </w:t>
      </w:r>
      <w:r>
        <w:rPr>
          <w:rFonts w:cs="B Nazanin" w:hint="cs"/>
          <w:b/>
          <w:bCs/>
          <w:rtl/>
        </w:rPr>
        <w:t xml:space="preserve">تسريع در امر رسيدگي به شكايات </w:t>
      </w:r>
    </w:p>
    <w:p w:rsidR="00127152" w:rsidRPr="00A64411" w:rsidRDefault="00127152" w:rsidP="00127152">
      <w:pPr>
        <w:numPr>
          <w:ilvl w:val="0"/>
          <w:numId w:val="3"/>
        </w:numPr>
        <w:spacing w:line="360" w:lineRule="auto"/>
        <w:jc w:val="lowKashida"/>
        <w:rPr>
          <w:rFonts w:cs="B Nazanin"/>
          <w:b/>
          <w:bCs/>
        </w:rPr>
      </w:pPr>
      <w:r w:rsidRPr="00A64411">
        <w:rPr>
          <w:rFonts w:cs="B Nazanin" w:hint="cs"/>
          <w:b/>
          <w:bCs/>
          <w:rtl/>
        </w:rPr>
        <w:t xml:space="preserve">اعمال قانون و مجازات شركت ها يا افرادي كه از راههاي غير قانوني اسباب بازي وارد مي كنند . </w:t>
      </w:r>
    </w:p>
    <w:p w:rsidR="00127152" w:rsidRPr="00A64411" w:rsidRDefault="00127152" w:rsidP="00127152">
      <w:pPr>
        <w:spacing w:line="360" w:lineRule="auto"/>
        <w:ind w:left="432"/>
        <w:jc w:val="lowKashida"/>
        <w:rPr>
          <w:rFonts w:cs="B Nazanin"/>
          <w:b/>
          <w:bCs/>
        </w:rPr>
      </w:pPr>
      <w:r w:rsidRPr="00A64411">
        <w:rPr>
          <w:rFonts w:cs="B Nazanin" w:hint="cs"/>
          <w:b/>
          <w:bCs/>
          <w:rtl/>
        </w:rPr>
        <w:t xml:space="preserve">13-2- تخصيص كمك هاي مالي به تحقيقات مربوط به اسباب بازي از طريق خريد پژوهش يا اعطاي كمك هزينه هاي تحقيقاتي و نيز برقراري ارتباط توليد </w:t>
      </w:r>
      <w:r>
        <w:rPr>
          <w:rFonts w:cs="B Nazanin" w:hint="cs"/>
          <w:b/>
          <w:bCs/>
          <w:rtl/>
        </w:rPr>
        <w:t xml:space="preserve">كنندگان با مراكز پژوهشي مرتبط </w:t>
      </w:r>
    </w:p>
    <w:p w:rsidR="00127152" w:rsidRPr="00A64411" w:rsidRDefault="00127152" w:rsidP="00127152">
      <w:pPr>
        <w:spacing w:line="360" w:lineRule="auto"/>
        <w:ind w:left="432"/>
        <w:jc w:val="lowKashida"/>
        <w:rPr>
          <w:rFonts w:cs="B Nazanin"/>
          <w:b/>
          <w:bCs/>
          <w:sz w:val="28"/>
          <w:szCs w:val="28"/>
          <w:rtl/>
        </w:rPr>
      </w:pPr>
      <w:r w:rsidRPr="00A64411">
        <w:rPr>
          <w:rFonts w:cs="B Nazanin" w:hint="cs"/>
          <w:b/>
          <w:bCs/>
          <w:rtl/>
        </w:rPr>
        <w:t xml:space="preserve">14-2- ايجاد انجمن طراحان </w:t>
      </w:r>
      <w:r>
        <w:rPr>
          <w:rFonts w:cs="B Nazanin" w:hint="cs"/>
          <w:b/>
          <w:bCs/>
          <w:rtl/>
        </w:rPr>
        <w:t>و تولید کنندگان اسباب بازي و سرگرمي</w:t>
      </w:r>
    </w:p>
    <w:p w:rsidR="00127152" w:rsidRPr="00A64411" w:rsidRDefault="00127152" w:rsidP="00127152">
      <w:pPr>
        <w:spacing w:line="360" w:lineRule="auto"/>
        <w:ind w:left="432"/>
        <w:jc w:val="lowKashida"/>
        <w:rPr>
          <w:rFonts w:cs="B Nazanin"/>
          <w:b/>
          <w:bCs/>
          <w:rtl/>
        </w:rPr>
      </w:pPr>
      <w:r w:rsidRPr="00A64411">
        <w:rPr>
          <w:rFonts w:cs="B Nazanin" w:hint="cs"/>
          <w:b/>
          <w:bCs/>
          <w:rtl/>
        </w:rPr>
        <w:t>15-2- تدوين دوره هاي آموزشي مرتبط با طرا</w:t>
      </w:r>
      <w:r>
        <w:rPr>
          <w:rFonts w:cs="B Nazanin" w:hint="cs"/>
          <w:b/>
          <w:bCs/>
          <w:rtl/>
        </w:rPr>
        <w:t xml:space="preserve">حي ، توليد ، واردات اسباب بازي </w:t>
      </w:r>
      <w:r w:rsidRPr="00A64411">
        <w:rPr>
          <w:rFonts w:cs="B Nazanin" w:hint="cs"/>
          <w:b/>
          <w:bCs/>
          <w:rtl/>
        </w:rPr>
        <w:t xml:space="preserve"> </w:t>
      </w:r>
    </w:p>
    <w:p w:rsidR="00127152" w:rsidRPr="00A64411" w:rsidRDefault="00127152" w:rsidP="00127152">
      <w:pPr>
        <w:spacing w:line="360" w:lineRule="auto"/>
        <w:ind w:left="432"/>
        <w:jc w:val="lowKashida"/>
        <w:rPr>
          <w:rFonts w:cs="B Nazanin"/>
          <w:b/>
          <w:bCs/>
          <w:rtl/>
        </w:rPr>
      </w:pPr>
      <w:r w:rsidRPr="00A64411">
        <w:rPr>
          <w:rFonts w:cs="B Nazanin" w:hint="cs"/>
          <w:b/>
          <w:bCs/>
          <w:rtl/>
        </w:rPr>
        <w:t>16-2- حمايت از مولفان و ناشران كتاب، مجله با موضوع اسباب بازي و سرگرمي از طريق ارائه تسهيلات مال</w:t>
      </w:r>
      <w:r>
        <w:rPr>
          <w:rFonts w:cs="B Nazanin" w:hint="cs"/>
          <w:b/>
          <w:bCs/>
          <w:rtl/>
        </w:rPr>
        <w:t>ي يا تسريع در امر صدور مجوز نشر</w:t>
      </w:r>
    </w:p>
    <w:p w:rsidR="00127152" w:rsidRPr="00A64411" w:rsidRDefault="00127152" w:rsidP="00127152">
      <w:pPr>
        <w:spacing w:line="360" w:lineRule="auto"/>
        <w:ind w:left="432"/>
        <w:jc w:val="lowKashida"/>
        <w:rPr>
          <w:rFonts w:cs="B Nazanin"/>
          <w:b/>
          <w:bCs/>
          <w:rtl/>
        </w:rPr>
      </w:pPr>
      <w:r w:rsidRPr="00A64411">
        <w:rPr>
          <w:rFonts w:cs="B Nazanin" w:hint="cs"/>
          <w:b/>
          <w:bCs/>
          <w:rtl/>
        </w:rPr>
        <w:t>17-2- حمايت از طراحا</w:t>
      </w:r>
      <w:r>
        <w:rPr>
          <w:rFonts w:cs="B Nazanin" w:hint="cs"/>
          <w:b/>
          <w:bCs/>
          <w:rtl/>
        </w:rPr>
        <w:t xml:space="preserve">ن و توليدكنندگان اسباب بازي ها و سرگرمی هایی که طرح آنها در راستای ترویج فرهنگ ایرانی </w:t>
      </w:r>
      <w:r>
        <w:rPr>
          <w:rFonts w:ascii="Sakkal Majalla" w:hAnsi="Sakkal Majalla" w:cs="Sakkal Majalla" w:hint="cs"/>
          <w:b/>
          <w:bCs/>
          <w:rtl/>
        </w:rPr>
        <w:t>–</w:t>
      </w:r>
      <w:r>
        <w:rPr>
          <w:rFonts w:cs="B Nazanin" w:hint="cs"/>
          <w:b/>
          <w:bCs/>
          <w:rtl/>
        </w:rPr>
        <w:t xml:space="preserve"> اسلامی باشد.</w:t>
      </w:r>
    </w:p>
    <w:p w:rsidR="00127152" w:rsidRDefault="00127152" w:rsidP="00127152">
      <w:pPr>
        <w:spacing w:line="360" w:lineRule="auto"/>
        <w:ind w:left="432"/>
        <w:jc w:val="lowKashida"/>
        <w:rPr>
          <w:rFonts w:cs="B Nazanin"/>
          <w:b/>
          <w:bCs/>
          <w:rtl/>
        </w:rPr>
      </w:pPr>
      <w:r w:rsidRPr="00A64411">
        <w:rPr>
          <w:rFonts w:cs="B Nazanin" w:hint="cs"/>
          <w:b/>
          <w:bCs/>
          <w:rtl/>
        </w:rPr>
        <w:t xml:space="preserve">18-2- حمايت از توليد و واردات اسباب بازي هاي خلاقانه ، فكري ، آموزشي و كمك آموزشي از </w:t>
      </w:r>
      <w:r>
        <w:rPr>
          <w:rFonts w:cs="B Nazanin" w:hint="cs"/>
          <w:b/>
          <w:bCs/>
          <w:rtl/>
        </w:rPr>
        <w:t>جمله</w:t>
      </w:r>
      <w:r w:rsidRPr="00A64411">
        <w:rPr>
          <w:rFonts w:cs="B Nazanin" w:hint="cs"/>
          <w:b/>
          <w:bCs/>
          <w:rtl/>
        </w:rPr>
        <w:t xml:space="preserve"> اعطاي تخفيف ، كاهش تعرفه</w:t>
      </w:r>
      <w:r>
        <w:rPr>
          <w:rFonts w:cs="B Nazanin" w:hint="cs"/>
          <w:b/>
          <w:bCs/>
          <w:rtl/>
        </w:rPr>
        <w:t xml:space="preserve"> و تسهيلات اداري در صدور مجوز</w:t>
      </w:r>
    </w:p>
    <w:p w:rsidR="00127152" w:rsidRDefault="00127152" w:rsidP="00127152">
      <w:pPr>
        <w:spacing w:line="360" w:lineRule="auto"/>
        <w:ind w:left="432"/>
        <w:jc w:val="lowKashida"/>
        <w:rPr>
          <w:rFonts w:cs="B Nazanin"/>
          <w:b/>
          <w:bCs/>
          <w:rtl/>
        </w:rPr>
      </w:pPr>
      <w:r>
        <w:rPr>
          <w:rFonts w:cs="B Nazanin" w:hint="cs"/>
          <w:b/>
          <w:bCs/>
          <w:rtl/>
        </w:rPr>
        <w:t xml:space="preserve">19-2- الزام دستگاه های دولتی و نهاد های عمومی غیر دولتی نظیر : شهرداری ها و... به استفاده انحصاری از اسباب بازی های تولید داخل در اهدای هدیایا و جوایز در مواردی که مخاطبان و یا بهره مندان از آن ، کودکان و نوجوانان هستند. </w:t>
      </w:r>
    </w:p>
    <w:p w:rsidR="00127152" w:rsidRDefault="00127152" w:rsidP="00127152">
      <w:pPr>
        <w:spacing w:line="360" w:lineRule="auto"/>
        <w:ind w:left="432"/>
        <w:jc w:val="lowKashida"/>
        <w:rPr>
          <w:rFonts w:cs="B Nazanin"/>
          <w:b/>
          <w:bCs/>
          <w:rtl/>
        </w:rPr>
      </w:pPr>
      <w:r>
        <w:rPr>
          <w:rFonts w:cs="B Nazanin" w:hint="cs"/>
          <w:b/>
          <w:bCs/>
          <w:rtl/>
        </w:rPr>
        <w:t xml:space="preserve">20-2- حمایت از برگزاری نمایشگاه ، سمینار ، همایش و کارگاه های آموزشی اسباب بازی </w:t>
      </w:r>
    </w:p>
    <w:p w:rsidR="00127152" w:rsidRDefault="00127152" w:rsidP="00127152">
      <w:pPr>
        <w:spacing w:line="360" w:lineRule="auto"/>
        <w:ind w:left="432"/>
        <w:jc w:val="lowKashida"/>
        <w:rPr>
          <w:rFonts w:cs="B Nazanin"/>
          <w:b/>
          <w:bCs/>
          <w:rtl/>
        </w:rPr>
      </w:pPr>
    </w:p>
    <w:p w:rsidR="00127152" w:rsidRDefault="00127152" w:rsidP="00127152">
      <w:pPr>
        <w:spacing w:line="360" w:lineRule="auto"/>
        <w:ind w:left="432"/>
        <w:jc w:val="lowKashida"/>
        <w:rPr>
          <w:rFonts w:cs="B Nazanin"/>
          <w:b/>
          <w:bCs/>
          <w:rtl/>
        </w:rPr>
      </w:pPr>
    </w:p>
    <w:p w:rsidR="00127152" w:rsidRPr="00A64411" w:rsidRDefault="00127152" w:rsidP="00127152">
      <w:pPr>
        <w:spacing w:line="360" w:lineRule="auto"/>
        <w:ind w:left="432"/>
        <w:jc w:val="lowKashida"/>
        <w:rPr>
          <w:rFonts w:cs="B Nazanin"/>
          <w:b/>
          <w:bCs/>
          <w:rtl/>
        </w:rPr>
      </w:pPr>
    </w:p>
    <w:p w:rsidR="00127152" w:rsidRPr="00A64411" w:rsidRDefault="00127152" w:rsidP="00127152">
      <w:pPr>
        <w:ind w:left="432"/>
        <w:jc w:val="lowKashida"/>
        <w:rPr>
          <w:rFonts w:cs="B Nazanin"/>
          <w:b/>
          <w:bCs/>
          <w:rtl/>
        </w:rPr>
      </w:pPr>
    </w:p>
    <w:p w:rsidR="00127152" w:rsidRPr="00E918EC" w:rsidRDefault="00127152" w:rsidP="00127152">
      <w:pPr>
        <w:numPr>
          <w:ilvl w:val="0"/>
          <w:numId w:val="2"/>
        </w:numPr>
        <w:spacing w:line="360" w:lineRule="auto"/>
        <w:jc w:val="lowKashida"/>
        <w:rPr>
          <w:rFonts w:cs="B Nazanin"/>
          <w:b/>
          <w:bCs/>
          <w:sz w:val="28"/>
          <w:szCs w:val="28"/>
          <w:rtl/>
        </w:rPr>
      </w:pPr>
      <w:r w:rsidRPr="00E918EC">
        <w:rPr>
          <w:rFonts w:cs="B Nazanin" w:hint="cs"/>
          <w:b/>
          <w:bCs/>
          <w:sz w:val="28"/>
          <w:szCs w:val="28"/>
          <w:rtl/>
        </w:rPr>
        <w:t xml:space="preserve">فرهنگ سازي توليد و استفاده از اسباب بازي با رويكردهاي بومي و مذهبي </w:t>
      </w:r>
    </w:p>
    <w:p w:rsidR="00127152" w:rsidRPr="00A64411" w:rsidRDefault="00127152" w:rsidP="00127152">
      <w:pPr>
        <w:spacing w:line="360" w:lineRule="auto"/>
        <w:ind w:left="432"/>
        <w:jc w:val="lowKashida"/>
        <w:rPr>
          <w:rFonts w:cs="B Nazanin"/>
          <w:b/>
          <w:bCs/>
        </w:rPr>
      </w:pPr>
      <w:r w:rsidRPr="00A64411">
        <w:rPr>
          <w:rFonts w:cs="B Nazanin" w:hint="cs"/>
          <w:b/>
          <w:bCs/>
          <w:rtl/>
        </w:rPr>
        <w:t xml:space="preserve">1-3-  </w:t>
      </w:r>
      <w:r>
        <w:rPr>
          <w:rFonts w:cs="B Nazanin" w:hint="cs"/>
          <w:b/>
          <w:bCs/>
          <w:rtl/>
        </w:rPr>
        <w:t xml:space="preserve">تهیه و تدوین پیوست فرهنگی قبل از تولید و توزیع و تبلیغ اسباب بازی و سرگرمی </w:t>
      </w:r>
    </w:p>
    <w:p w:rsidR="00127152" w:rsidRPr="00A64411" w:rsidRDefault="00127152" w:rsidP="00127152">
      <w:pPr>
        <w:spacing w:line="360" w:lineRule="auto"/>
        <w:ind w:left="432"/>
        <w:jc w:val="lowKashida"/>
        <w:rPr>
          <w:rFonts w:cs="B Nazanin"/>
          <w:b/>
          <w:bCs/>
          <w:rtl/>
        </w:rPr>
      </w:pPr>
      <w:r w:rsidRPr="00A64411">
        <w:rPr>
          <w:rFonts w:cs="B Nazanin" w:hint="cs"/>
          <w:b/>
          <w:bCs/>
          <w:rtl/>
        </w:rPr>
        <w:t xml:space="preserve">2-3- </w:t>
      </w:r>
      <w:r>
        <w:rPr>
          <w:rFonts w:cs="B Nazanin" w:hint="cs"/>
          <w:b/>
          <w:bCs/>
          <w:rtl/>
        </w:rPr>
        <w:t xml:space="preserve">معرفی نمونه های برتر سال از طرح های اسباب بازی به ثبت رسیده به منظور تشویق طراحان </w:t>
      </w:r>
    </w:p>
    <w:p w:rsidR="00127152" w:rsidRPr="00A64411" w:rsidRDefault="00127152" w:rsidP="00127152">
      <w:pPr>
        <w:spacing w:line="360" w:lineRule="auto"/>
        <w:ind w:left="432"/>
        <w:jc w:val="lowKashida"/>
        <w:rPr>
          <w:rFonts w:cs="B Nazanin"/>
          <w:b/>
          <w:bCs/>
          <w:rtl/>
        </w:rPr>
      </w:pPr>
      <w:r w:rsidRPr="00A64411">
        <w:rPr>
          <w:rFonts w:cs="B Nazanin" w:hint="cs"/>
          <w:b/>
          <w:bCs/>
          <w:rtl/>
        </w:rPr>
        <w:t xml:space="preserve">3-3- </w:t>
      </w:r>
      <w:r>
        <w:rPr>
          <w:rFonts w:cs="B Nazanin" w:hint="cs"/>
          <w:b/>
          <w:bCs/>
          <w:rtl/>
        </w:rPr>
        <w:t xml:space="preserve">نظارت موثر بر فضای مجازی ، در حوزه اسباب بازی و سرگرمی </w:t>
      </w:r>
    </w:p>
    <w:p w:rsidR="00127152" w:rsidRPr="00A64411" w:rsidRDefault="00127152" w:rsidP="00127152">
      <w:pPr>
        <w:spacing w:line="360" w:lineRule="auto"/>
        <w:ind w:left="432"/>
        <w:jc w:val="lowKashida"/>
        <w:rPr>
          <w:rFonts w:cs="B Nazanin"/>
          <w:b/>
          <w:bCs/>
          <w:rtl/>
        </w:rPr>
      </w:pPr>
      <w:r w:rsidRPr="00A64411">
        <w:rPr>
          <w:rFonts w:cs="B Nazanin" w:hint="cs"/>
          <w:b/>
          <w:bCs/>
          <w:rtl/>
        </w:rPr>
        <w:t>4-3</w:t>
      </w:r>
      <w:r>
        <w:rPr>
          <w:rFonts w:cs="B Nazanin" w:hint="cs"/>
          <w:b/>
          <w:bCs/>
          <w:rtl/>
        </w:rPr>
        <w:t xml:space="preserve">-تغییر افزون های فرهنگی اسباب بازی وارداتی ناهمگون با فرهنگ اسلامی ، ازجمله استفاده از سرود و اشعار کودکانه ایرانی و مذهبی در اسباب بازی ها به جای موسیقی های غربی </w:t>
      </w:r>
    </w:p>
    <w:p w:rsidR="00127152" w:rsidRPr="00A64411" w:rsidRDefault="00127152" w:rsidP="00127152">
      <w:pPr>
        <w:spacing w:line="360" w:lineRule="auto"/>
        <w:ind w:left="432"/>
        <w:jc w:val="lowKashida"/>
        <w:rPr>
          <w:rFonts w:cs="B Nazanin"/>
          <w:b/>
          <w:bCs/>
          <w:rtl/>
        </w:rPr>
      </w:pPr>
      <w:r w:rsidRPr="00A64411">
        <w:rPr>
          <w:rFonts w:cs="B Nazanin" w:hint="cs"/>
          <w:b/>
          <w:bCs/>
          <w:rtl/>
        </w:rPr>
        <w:t xml:space="preserve">5-3-  </w:t>
      </w:r>
      <w:r>
        <w:rPr>
          <w:rFonts w:cs="B Nazanin" w:hint="cs"/>
          <w:b/>
          <w:bCs/>
          <w:rtl/>
        </w:rPr>
        <w:t xml:space="preserve">فراهم نمودن زمینه دستیابی کودکان خانواده های کم در آمد به اسباب بازی ها و سرگرمی های مفید </w:t>
      </w:r>
    </w:p>
    <w:p w:rsidR="00127152" w:rsidRDefault="00127152" w:rsidP="00127152">
      <w:pPr>
        <w:spacing w:line="360" w:lineRule="auto"/>
        <w:ind w:left="432"/>
        <w:jc w:val="lowKashida"/>
        <w:rPr>
          <w:rFonts w:cs="B Nazanin"/>
          <w:b/>
          <w:bCs/>
          <w:rtl/>
        </w:rPr>
      </w:pPr>
      <w:r w:rsidRPr="00A64411">
        <w:rPr>
          <w:rFonts w:cs="B Nazanin" w:hint="cs"/>
          <w:b/>
          <w:bCs/>
          <w:rtl/>
        </w:rPr>
        <w:t xml:space="preserve">6-3- </w:t>
      </w:r>
      <w:r>
        <w:rPr>
          <w:rFonts w:cs="B Nazanin" w:hint="cs"/>
          <w:b/>
          <w:bCs/>
          <w:rtl/>
        </w:rPr>
        <w:t xml:space="preserve">معرفی اسباب بازی و سرگرمی های خلاق فکری ، آموزشی و کمک آموزشی خصوصا تولیدات داخلی </w:t>
      </w:r>
    </w:p>
    <w:p w:rsidR="00127152" w:rsidRDefault="00127152" w:rsidP="00127152">
      <w:pPr>
        <w:spacing w:line="360" w:lineRule="auto"/>
        <w:ind w:left="432"/>
        <w:jc w:val="lowKashida"/>
        <w:rPr>
          <w:rFonts w:cs="B Nazanin"/>
          <w:b/>
          <w:bCs/>
          <w:rtl/>
        </w:rPr>
      </w:pPr>
    </w:p>
    <w:p w:rsidR="00127152" w:rsidRPr="00E918EC" w:rsidRDefault="00127152" w:rsidP="00127152">
      <w:pPr>
        <w:spacing w:line="360" w:lineRule="auto"/>
        <w:ind w:left="432"/>
        <w:jc w:val="lowKashida"/>
        <w:rPr>
          <w:rFonts w:cs="B Nazanin"/>
          <w:b/>
          <w:bCs/>
          <w:sz w:val="28"/>
          <w:szCs w:val="28"/>
          <w:rtl/>
        </w:rPr>
      </w:pPr>
      <w:r w:rsidRPr="00E918EC">
        <w:rPr>
          <w:rFonts w:cs="B Nazanin" w:hint="cs"/>
          <w:b/>
          <w:bCs/>
          <w:sz w:val="28"/>
          <w:szCs w:val="28"/>
          <w:rtl/>
        </w:rPr>
        <w:t xml:space="preserve">سیاست های خط مشی های حمایتی و هدایتی در زمینه اسباب بازی کودکان در جلسات 623 مورخ 11/6/93 و 625 مورخ 9/7/93 شورای فرهنگ عمومی تصویب شد.  </w:t>
      </w:r>
    </w:p>
    <w:p w:rsidR="00127152" w:rsidRPr="00A64411" w:rsidRDefault="00127152" w:rsidP="00127152">
      <w:pPr>
        <w:spacing w:line="360" w:lineRule="auto"/>
        <w:ind w:left="432"/>
        <w:jc w:val="lowKashida"/>
        <w:rPr>
          <w:rFonts w:cs="B Nazanin"/>
          <w:b/>
          <w:bCs/>
          <w:rtl/>
        </w:rPr>
      </w:pPr>
    </w:p>
    <w:p w:rsidR="00127152" w:rsidRPr="00A64411" w:rsidRDefault="00127152" w:rsidP="00127152">
      <w:pPr>
        <w:spacing w:line="360" w:lineRule="auto"/>
        <w:ind w:left="432"/>
        <w:jc w:val="lowKashida"/>
        <w:rPr>
          <w:rFonts w:cs="B Nazanin"/>
          <w:b/>
          <w:bCs/>
          <w:rtl/>
        </w:rPr>
      </w:pPr>
    </w:p>
    <w:p w:rsidR="00955865" w:rsidRDefault="00955865" w:rsidP="00F66941">
      <w:pPr>
        <w:rPr>
          <w:rtl/>
        </w:rPr>
      </w:pPr>
    </w:p>
    <w:p w:rsidR="00127152" w:rsidRDefault="00127152" w:rsidP="00F66941">
      <w:pPr>
        <w:rPr>
          <w:rtl/>
        </w:rPr>
      </w:pPr>
    </w:p>
    <w:p w:rsidR="00127152" w:rsidRDefault="00127152" w:rsidP="00F66941">
      <w:pPr>
        <w:rPr>
          <w:rtl/>
        </w:rPr>
      </w:pPr>
    </w:p>
    <w:p w:rsidR="00127152" w:rsidRDefault="00127152" w:rsidP="00F66941">
      <w:pPr>
        <w:rPr>
          <w:rtl/>
        </w:rPr>
      </w:pPr>
    </w:p>
    <w:p w:rsidR="00127152" w:rsidRDefault="00127152" w:rsidP="00F66941">
      <w:pPr>
        <w:rPr>
          <w:rtl/>
        </w:rPr>
      </w:pPr>
    </w:p>
    <w:p w:rsidR="00127152" w:rsidRDefault="00127152" w:rsidP="00F66941">
      <w:pPr>
        <w:rPr>
          <w:rtl/>
        </w:rPr>
      </w:pPr>
    </w:p>
    <w:p w:rsidR="00127152" w:rsidRDefault="00127152" w:rsidP="00F66941">
      <w:pPr>
        <w:rPr>
          <w:rtl/>
        </w:rPr>
      </w:pPr>
    </w:p>
    <w:p w:rsidR="00127152" w:rsidRDefault="00127152" w:rsidP="00F66941">
      <w:pPr>
        <w:rPr>
          <w:rtl/>
        </w:rPr>
      </w:pPr>
    </w:p>
    <w:p w:rsidR="00127152" w:rsidRDefault="00127152" w:rsidP="00F66941">
      <w:pPr>
        <w:rPr>
          <w:rtl/>
        </w:rPr>
      </w:pPr>
    </w:p>
    <w:p w:rsidR="00127152" w:rsidRDefault="00127152" w:rsidP="00F66941">
      <w:pPr>
        <w:rPr>
          <w:rtl/>
        </w:rPr>
      </w:pPr>
    </w:p>
    <w:p w:rsidR="00127152" w:rsidRDefault="00127152" w:rsidP="00F66941">
      <w:pPr>
        <w:rPr>
          <w:rtl/>
        </w:rPr>
      </w:pPr>
    </w:p>
    <w:p w:rsidR="00127152" w:rsidRDefault="00127152" w:rsidP="00F66941"/>
    <w:sectPr w:rsidR="001271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2  Davat">
    <w:panose1 w:val="00000400000000000000"/>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2  Shiraz">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2  Bara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Yagut">
    <w:panose1 w:val="000005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4668C"/>
    <w:multiLevelType w:val="multilevel"/>
    <w:tmpl w:val="3C980C32"/>
    <w:lvl w:ilvl="0">
      <w:start w:val="1"/>
      <w:numFmt w:val="decimal"/>
      <w:lvlText w:val="%1-"/>
      <w:lvlJc w:val="left"/>
      <w:pPr>
        <w:tabs>
          <w:tab w:val="num" w:pos="432"/>
        </w:tabs>
        <w:ind w:left="432" w:hanging="432"/>
      </w:pPr>
      <w:rPr>
        <w:rFonts w:ascii="Times New Roman" w:eastAsia="SimSun" w:hAnsi="Times New Roman" w:cs="B Titr"/>
        <w:sz w:val="28"/>
        <w:szCs w:val="28"/>
      </w:r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
    <w:nsid w:val="4C29012A"/>
    <w:multiLevelType w:val="hybridMultilevel"/>
    <w:tmpl w:val="261663EE"/>
    <w:lvl w:ilvl="0" w:tplc="54F4AC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E04A56"/>
    <w:multiLevelType w:val="hybridMultilevel"/>
    <w:tmpl w:val="E22E92DE"/>
    <w:lvl w:ilvl="0" w:tplc="75D264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7EE5207"/>
    <w:multiLevelType w:val="hybridMultilevel"/>
    <w:tmpl w:val="CCCEACAC"/>
    <w:lvl w:ilvl="0" w:tplc="5CC8F51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7A"/>
    <w:rsid w:val="00127152"/>
    <w:rsid w:val="00192D07"/>
    <w:rsid w:val="004A6342"/>
    <w:rsid w:val="007F0F89"/>
    <w:rsid w:val="00955865"/>
    <w:rsid w:val="00A5507A"/>
    <w:rsid w:val="00F66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D7DE0-1A4F-4100-90A7-81F5D674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5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27152"/>
    <w:rPr>
      <w:rFonts w:ascii="Courier New" w:hAnsi="Courier New" w:cs="Courier New"/>
      <w:sz w:val="20"/>
      <w:szCs w:val="20"/>
    </w:rPr>
  </w:style>
  <w:style w:type="character" w:customStyle="1" w:styleId="PlainTextChar">
    <w:name w:val="Plain Text Char"/>
    <w:basedOn w:val="DefaultParagraphFont"/>
    <w:link w:val="PlainText"/>
    <w:rsid w:val="001271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3145</Words>
  <Characters>17928</Characters>
  <Application>Microsoft Office Word</Application>
  <DocSecurity>0</DocSecurity>
  <Lines>149</Lines>
  <Paragraphs>42</Paragraphs>
  <ScaleCrop>false</ScaleCrop>
  <Company/>
  <LinksUpToDate>false</LinksUpToDate>
  <CharactersWithSpaces>21031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roozbahani</dc:creator>
  <cp:keywords/>
  <dc:description/>
  <cp:lastModifiedBy>roozbahani</cp:lastModifiedBy>
  <cp:revision>6</cp:revision>
  <dcterms:created xsi:type="dcterms:W3CDTF">2023-03-12T05:20:00Z</dcterms:created>
  <dcterms:modified xsi:type="dcterms:W3CDTF">2023-03-12T05:44:00Z</dcterms:modified>
</cp:coreProperties>
</file>